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7" w:rsidRPr="007A4AB9" w:rsidRDefault="00E73FD7" w:rsidP="00E73FD7">
      <w:pPr>
        <w:spacing w:after="60" w:line="360" w:lineRule="auto"/>
        <w:ind w:left="1080"/>
        <w:jc w:val="center"/>
        <w:rPr>
          <w:b/>
          <w:color w:val="000000"/>
        </w:rPr>
      </w:pPr>
      <w:r w:rsidRPr="007A4AB9">
        <w:rPr>
          <w:b/>
          <w:color w:val="000000"/>
        </w:rPr>
        <w:t>Порядок внесения изменений в смету расходов</w:t>
      </w:r>
    </w:p>
    <w:p w:rsidR="00E73FD7" w:rsidRPr="007F0D6D" w:rsidRDefault="00E73FD7" w:rsidP="00E73FD7">
      <w:pPr>
        <w:numPr>
          <w:ilvl w:val="0"/>
          <w:numId w:val="3"/>
        </w:numPr>
        <w:tabs>
          <w:tab w:val="clear" w:pos="360"/>
          <w:tab w:val="num" w:pos="1000"/>
        </w:tabs>
        <w:spacing w:after="60"/>
        <w:ind w:left="1000" w:hanging="403"/>
        <w:jc w:val="both"/>
      </w:pPr>
      <w:r w:rsidRPr="007F0D6D">
        <w:t xml:space="preserve">В случае необходимости внесения изменений в смету расходов: </w:t>
      </w:r>
    </w:p>
    <w:p w:rsidR="00E73FD7" w:rsidRPr="007F0D6D" w:rsidRDefault="00E73FD7" w:rsidP="00E73FD7">
      <w:pPr>
        <w:pStyle w:val="a3"/>
        <w:numPr>
          <w:ilvl w:val="1"/>
          <w:numId w:val="1"/>
        </w:numPr>
        <w:tabs>
          <w:tab w:val="left" w:pos="1100"/>
        </w:tabs>
        <w:spacing w:after="60"/>
        <w:ind w:left="1417" w:hanging="425"/>
        <w:jc w:val="both"/>
      </w:pPr>
      <w:r w:rsidRPr="007F0D6D">
        <w:t>Получатель направляет Фонду запрос о перераспределении средств между статьями сметы расходов (далее – Запрос);</w:t>
      </w:r>
    </w:p>
    <w:p w:rsidR="00E73FD7" w:rsidRPr="007F0D6D" w:rsidRDefault="00E73FD7" w:rsidP="00E73FD7">
      <w:pPr>
        <w:numPr>
          <w:ilvl w:val="1"/>
          <w:numId w:val="1"/>
        </w:numPr>
        <w:tabs>
          <w:tab w:val="num" w:pos="1000"/>
          <w:tab w:val="left" w:pos="1100"/>
        </w:tabs>
        <w:ind w:hanging="403"/>
        <w:jc w:val="both"/>
      </w:pPr>
      <w:r w:rsidRPr="007F0D6D">
        <w:t xml:space="preserve">в случае согласования Запроса Фондом: </w:t>
      </w:r>
    </w:p>
    <w:p w:rsidR="00E73FD7" w:rsidRPr="007F0D6D" w:rsidRDefault="00E73FD7" w:rsidP="00E73FD7">
      <w:pPr>
        <w:numPr>
          <w:ilvl w:val="0"/>
          <w:numId w:val="2"/>
        </w:numPr>
        <w:tabs>
          <w:tab w:val="clear" w:pos="1220"/>
          <w:tab w:val="num" w:pos="1000"/>
          <w:tab w:val="left" w:pos="1100"/>
          <w:tab w:val="num" w:pos="1701"/>
        </w:tabs>
        <w:ind w:left="1702" w:hanging="302"/>
        <w:jc w:val="both"/>
      </w:pPr>
      <w:r w:rsidRPr="007F0D6D">
        <w:t>Запрос утверждается представителем Фонда;</w:t>
      </w:r>
    </w:p>
    <w:p w:rsidR="00E73FD7" w:rsidRPr="007F0D6D" w:rsidRDefault="00E73FD7" w:rsidP="00E73FD7">
      <w:pPr>
        <w:numPr>
          <w:ilvl w:val="0"/>
          <w:numId w:val="2"/>
        </w:numPr>
        <w:tabs>
          <w:tab w:val="clear" w:pos="1220"/>
          <w:tab w:val="num" w:pos="1000"/>
          <w:tab w:val="left" w:pos="1100"/>
          <w:tab w:val="num" w:pos="1701"/>
        </w:tabs>
        <w:ind w:left="1702" w:hanging="302"/>
        <w:jc w:val="both"/>
      </w:pPr>
      <w:r w:rsidRPr="007F0D6D">
        <w:t xml:space="preserve">заключается дополнительное соглашение к Договору о внесении изменений в смету расходов; </w:t>
      </w:r>
    </w:p>
    <w:p w:rsidR="00E73FD7" w:rsidRPr="007F0D6D" w:rsidRDefault="00E73FD7" w:rsidP="00E73FD7">
      <w:pPr>
        <w:numPr>
          <w:ilvl w:val="0"/>
          <w:numId w:val="2"/>
        </w:numPr>
        <w:tabs>
          <w:tab w:val="clear" w:pos="1220"/>
          <w:tab w:val="num" w:pos="1000"/>
          <w:tab w:val="left" w:pos="1100"/>
          <w:tab w:val="num" w:pos="1701"/>
        </w:tabs>
        <w:spacing w:after="60"/>
        <w:ind w:left="1701" w:hanging="302"/>
        <w:jc w:val="both"/>
      </w:pPr>
      <w:r w:rsidRPr="007F0D6D">
        <w:t>расходование Получателем сре</w:t>
      </w:r>
      <w:proofErr w:type="gramStart"/>
      <w:r w:rsidRPr="007F0D6D">
        <w:t>дств гр</w:t>
      </w:r>
      <w:proofErr w:type="gramEnd"/>
      <w:r w:rsidRPr="007F0D6D">
        <w:t>анта или пожертвования осуществляется в соответствии со сметой расходов в новой редакции;</w:t>
      </w:r>
    </w:p>
    <w:p w:rsidR="00E73FD7" w:rsidRPr="007F0D6D" w:rsidRDefault="00E73FD7" w:rsidP="00E73FD7">
      <w:pPr>
        <w:numPr>
          <w:ilvl w:val="1"/>
          <w:numId w:val="1"/>
        </w:numPr>
        <w:tabs>
          <w:tab w:val="num" w:pos="1000"/>
          <w:tab w:val="left" w:pos="1100"/>
        </w:tabs>
        <w:ind w:hanging="403"/>
        <w:jc w:val="both"/>
      </w:pPr>
      <w:r w:rsidRPr="007F0D6D">
        <w:t xml:space="preserve">в случае отклонения Запроса: </w:t>
      </w:r>
    </w:p>
    <w:p w:rsidR="00E73FD7" w:rsidRPr="007F0D6D" w:rsidRDefault="00E73FD7" w:rsidP="00E73FD7">
      <w:pPr>
        <w:numPr>
          <w:ilvl w:val="0"/>
          <w:numId w:val="2"/>
        </w:numPr>
        <w:tabs>
          <w:tab w:val="clear" w:pos="1220"/>
          <w:tab w:val="num" w:pos="1000"/>
          <w:tab w:val="left" w:pos="1100"/>
          <w:tab w:val="num" w:pos="1701"/>
        </w:tabs>
        <w:ind w:left="1702" w:hanging="302"/>
        <w:jc w:val="both"/>
      </w:pPr>
      <w:r w:rsidRPr="007F0D6D">
        <w:t xml:space="preserve">Получатель уведомляется об отклонении Запроса; </w:t>
      </w:r>
    </w:p>
    <w:p w:rsidR="00E73FD7" w:rsidRPr="007F0D6D" w:rsidRDefault="00E73FD7" w:rsidP="00E73FD7">
      <w:pPr>
        <w:numPr>
          <w:ilvl w:val="0"/>
          <w:numId w:val="2"/>
        </w:numPr>
        <w:tabs>
          <w:tab w:val="clear" w:pos="1220"/>
          <w:tab w:val="num" w:pos="1000"/>
          <w:tab w:val="left" w:pos="1100"/>
          <w:tab w:val="num" w:pos="1701"/>
        </w:tabs>
        <w:spacing w:after="60"/>
        <w:ind w:left="1701" w:hanging="302"/>
        <w:jc w:val="both"/>
      </w:pPr>
      <w:r w:rsidRPr="007F0D6D">
        <w:t>расходование Получателем сре</w:t>
      </w:r>
      <w:proofErr w:type="gramStart"/>
      <w:r w:rsidRPr="007F0D6D">
        <w:t>дств гр</w:t>
      </w:r>
      <w:proofErr w:type="gramEnd"/>
      <w:r w:rsidRPr="007F0D6D">
        <w:t>анта или пожертвования осуществляется в соответствии со сметой расходов, приложенной к Договору.</w:t>
      </w:r>
    </w:p>
    <w:p w:rsidR="00E73FD7" w:rsidRPr="007F0D6D" w:rsidRDefault="00E73FD7" w:rsidP="00E73FD7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 w:rsidRPr="007F0D6D">
        <w:t xml:space="preserve">Запрос составляется по утвержденной Фондом форме, размещенной на </w:t>
      </w:r>
      <w:proofErr w:type="gramStart"/>
      <w:r w:rsidRPr="007F0D6D">
        <w:t>Интернет-портале</w:t>
      </w:r>
      <w:proofErr w:type="gramEnd"/>
      <w:r w:rsidRPr="007F0D6D">
        <w:t xml:space="preserve">  http://www.russkiymir.ru, в формате «</w:t>
      </w:r>
      <w:r w:rsidR="005D66A2" w:rsidRPr="007F0D6D">
        <w:rPr>
          <w:lang w:val="en-US"/>
        </w:rPr>
        <w:t>Word</w:t>
      </w:r>
      <w:r w:rsidRPr="007F0D6D">
        <w:t>». Помимо подлинника Запроса следует направить электронную версию Запроса</w:t>
      </w:r>
      <w:r w:rsidR="006556A3" w:rsidRPr="007F0D6D">
        <w:t xml:space="preserve"> на адрес электронной почты grant@russkiymir.ru</w:t>
      </w:r>
      <w:r w:rsidRPr="007F0D6D">
        <w:t>, указав в теме электронного письма «Запрос о перераспределении средств по Договору гранта» с указанием даты и номера договора.</w:t>
      </w:r>
    </w:p>
    <w:p w:rsidR="00E73FD7" w:rsidRPr="007F0D6D" w:rsidRDefault="00E73FD7" w:rsidP="00E73FD7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 w:rsidRPr="007F0D6D">
        <w:t>Запрос и дополнительное соглашение к Договору о внесении изменений в смету расходов должны быть оформлены до осуществления расходов, превышающих сметные назначения.</w:t>
      </w:r>
    </w:p>
    <w:p w:rsidR="006556A3" w:rsidRPr="007F0D6D" w:rsidRDefault="006556A3" w:rsidP="006556A3">
      <w:pPr>
        <w:numPr>
          <w:ilvl w:val="0"/>
          <w:numId w:val="3"/>
        </w:numPr>
        <w:tabs>
          <w:tab w:val="num" w:pos="1134"/>
        </w:tabs>
        <w:spacing w:after="60"/>
        <w:ind w:left="1134" w:hanging="567"/>
        <w:jc w:val="both"/>
      </w:pPr>
      <w:r w:rsidRPr="007F0D6D">
        <w:t xml:space="preserve">Запрос должен содержать полный перечень статей сметы расходов, прилагаемой к Договору, включая пункты и подпункты (независимо от того, происходят по ним изменения или нет). </w:t>
      </w:r>
    </w:p>
    <w:p w:rsidR="00E73FD7" w:rsidRPr="007F0D6D" w:rsidRDefault="00E73FD7" w:rsidP="00E73FD7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 w:rsidRPr="007F0D6D">
        <w:t>Содержимое Запроса указывается в целых числах (без десятых).</w:t>
      </w:r>
    </w:p>
    <w:p w:rsidR="002C7539" w:rsidRPr="007F0D6D" w:rsidRDefault="002C7539" w:rsidP="00E73FD7">
      <w:pPr>
        <w:numPr>
          <w:ilvl w:val="0"/>
          <w:numId w:val="3"/>
        </w:numPr>
        <w:tabs>
          <w:tab w:val="num" w:pos="1134"/>
        </w:tabs>
        <w:spacing w:after="60"/>
        <w:ind w:left="1134" w:hanging="567"/>
        <w:jc w:val="both"/>
      </w:pPr>
      <w:r w:rsidRPr="007F0D6D">
        <w:t>Заполнение запроса происходит в следующем порядке:</w:t>
      </w:r>
    </w:p>
    <w:p w:rsidR="002C7539" w:rsidRPr="007F0D6D" w:rsidRDefault="002C7539" w:rsidP="007F0D6D">
      <w:pPr>
        <w:pStyle w:val="a3"/>
        <w:spacing w:after="60"/>
        <w:ind w:left="567" w:firstLine="567"/>
        <w:jc w:val="both"/>
      </w:pPr>
      <w:proofErr w:type="gramStart"/>
      <w:r w:rsidRPr="007F0D6D">
        <w:t xml:space="preserve">А. Если </w:t>
      </w:r>
      <w:r w:rsidRPr="007F0D6D">
        <w:rPr>
          <w:b/>
        </w:rPr>
        <w:t>изменений</w:t>
      </w:r>
      <w:r w:rsidRPr="007F0D6D">
        <w:t xml:space="preserve"> по статье </w:t>
      </w:r>
      <w:r w:rsidR="00E8035E" w:rsidRPr="007F0D6D">
        <w:rPr>
          <w:b/>
        </w:rPr>
        <w:t>нет</w:t>
      </w:r>
      <w:r w:rsidRPr="007F0D6D">
        <w:t xml:space="preserve">, </w:t>
      </w:r>
      <w:r w:rsidR="007F0D6D" w:rsidRPr="007F0D6D">
        <w:t>то в графе 1 «№ статьи сметы», графе 2 «Наименование статьи расходов», графе 3 «Сумма по смете расходов» указываются значения</w:t>
      </w:r>
      <w:r w:rsidR="00763C17">
        <w:t>,</w:t>
      </w:r>
      <w:bookmarkStart w:id="0" w:name="_GoBack"/>
      <w:bookmarkEnd w:id="0"/>
      <w:r w:rsidR="007F0D6D" w:rsidRPr="007F0D6D">
        <w:t xml:space="preserve"> соответствующие смете расходов; </w:t>
      </w:r>
      <w:r w:rsidRPr="007F0D6D">
        <w:t xml:space="preserve">в графе 4 «Сумма изменений» указывается «0», </w:t>
      </w:r>
      <w:r w:rsidR="00C56DCF" w:rsidRPr="007F0D6D">
        <w:t>в</w:t>
      </w:r>
      <w:r w:rsidRPr="007F0D6D">
        <w:t xml:space="preserve"> графе 5 </w:t>
      </w:r>
      <w:r w:rsidR="00C56DCF" w:rsidRPr="007F0D6D">
        <w:t>«Сумма по смете расходов в новой редакции» указываетс</w:t>
      </w:r>
      <w:r w:rsidR="00E8035E" w:rsidRPr="007F0D6D">
        <w:t>я значени</w:t>
      </w:r>
      <w:r w:rsidR="00C060CE" w:rsidRPr="007F0D6D">
        <w:t>е, равное значению, указанному</w:t>
      </w:r>
      <w:r w:rsidR="00E8035E" w:rsidRPr="007F0D6D">
        <w:t xml:space="preserve"> </w:t>
      </w:r>
      <w:r w:rsidR="00C060CE" w:rsidRPr="007F0D6D">
        <w:t>в</w:t>
      </w:r>
      <w:r w:rsidR="00E8035E" w:rsidRPr="007F0D6D">
        <w:t xml:space="preserve"> графе 3</w:t>
      </w:r>
      <w:r w:rsidR="00C060CE" w:rsidRPr="007F0D6D">
        <w:t xml:space="preserve"> «Сумма по смете расходов»</w:t>
      </w:r>
      <w:r w:rsidR="00C56DCF" w:rsidRPr="007F0D6D">
        <w:t>.</w:t>
      </w:r>
      <w:proofErr w:type="gramEnd"/>
    </w:p>
    <w:p w:rsidR="00555054" w:rsidRPr="007F0D6D" w:rsidRDefault="00555054" w:rsidP="007F0D6D">
      <w:pPr>
        <w:pStyle w:val="a3"/>
        <w:spacing w:after="60"/>
        <w:ind w:left="567" w:firstLine="567"/>
        <w:jc w:val="both"/>
      </w:pPr>
    </w:p>
    <w:p w:rsidR="002C7539" w:rsidRPr="007F0D6D" w:rsidRDefault="002C7539" w:rsidP="007F0D6D">
      <w:pPr>
        <w:pStyle w:val="a3"/>
        <w:spacing w:after="60"/>
        <w:ind w:left="567" w:firstLine="567"/>
        <w:jc w:val="both"/>
      </w:pPr>
      <w:r w:rsidRPr="007F0D6D">
        <w:t xml:space="preserve">Б. При </w:t>
      </w:r>
      <w:r w:rsidRPr="007F0D6D">
        <w:rPr>
          <w:b/>
        </w:rPr>
        <w:t>изменении</w:t>
      </w:r>
      <w:r w:rsidRPr="007F0D6D">
        <w:t xml:space="preserve"> количественных и</w:t>
      </w:r>
      <w:r w:rsidR="00555054" w:rsidRPr="007F0D6D">
        <w:t>/или</w:t>
      </w:r>
      <w:r w:rsidRPr="007F0D6D">
        <w:t xml:space="preserve"> стоимостных показателей (расшифровок) </w:t>
      </w:r>
      <w:r w:rsidR="00E8035E" w:rsidRPr="007F0D6D">
        <w:t xml:space="preserve">статьи </w:t>
      </w:r>
      <w:r w:rsidRPr="007F0D6D">
        <w:t>сметы расходов</w:t>
      </w:r>
      <w:r w:rsidR="00555054" w:rsidRPr="007F0D6D">
        <w:t xml:space="preserve"> эти изменения отражаются двумя строками (первоначальное </w:t>
      </w:r>
      <w:r w:rsidR="00627FAD" w:rsidRPr="007F0D6D">
        <w:t xml:space="preserve">сметное </w:t>
      </w:r>
      <w:r w:rsidR="00555054" w:rsidRPr="007F0D6D">
        <w:t>значение и новая редакция)</w:t>
      </w:r>
      <w:r w:rsidRPr="007F0D6D">
        <w:t>:</w:t>
      </w:r>
    </w:p>
    <w:p w:rsidR="001D1758" w:rsidRPr="007F0D6D" w:rsidRDefault="00555054" w:rsidP="00627FAD">
      <w:pPr>
        <w:pStyle w:val="a3"/>
        <w:numPr>
          <w:ilvl w:val="0"/>
          <w:numId w:val="5"/>
        </w:numPr>
        <w:jc w:val="both"/>
      </w:pPr>
      <w:r w:rsidRPr="007F0D6D">
        <w:t xml:space="preserve">первоначальное </w:t>
      </w:r>
      <w:r w:rsidR="00627FAD" w:rsidRPr="007F0D6D">
        <w:t xml:space="preserve">сметное </w:t>
      </w:r>
      <w:r w:rsidRPr="007F0D6D">
        <w:t xml:space="preserve">значение: </w:t>
      </w:r>
      <w:r w:rsidR="002C7539" w:rsidRPr="007F0D6D">
        <w:t>В графе 1 «№ статьи сметы»</w:t>
      </w:r>
      <w:r w:rsidR="00E8035E" w:rsidRPr="007F0D6D">
        <w:t>,</w:t>
      </w:r>
      <w:r w:rsidR="002C7539" w:rsidRPr="007F0D6D">
        <w:t xml:space="preserve"> графе 2 </w:t>
      </w:r>
      <w:r w:rsidR="007F0D6D" w:rsidRPr="007F0D6D">
        <w:t>«</w:t>
      </w:r>
      <w:r w:rsidR="002C7539" w:rsidRPr="007F0D6D">
        <w:t>Наименование статьи расходов»</w:t>
      </w:r>
      <w:r w:rsidR="00E8035E" w:rsidRPr="007F0D6D">
        <w:t>,</w:t>
      </w:r>
      <w:r w:rsidR="002C7539" w:rsidRPr="007F0D6D">
        <w:t xml:space="preserve"> </w:t>
      </w:r>
      <w:r w:rsidR="00E8035E" w:rsidRPr="007F0D6D">
        <w:t>графе 3 «Сумма по смете расходов» указываются значения</w:t>
      </w:r>
      <w:r w:rsidR="00763C17">
        <w:t>,</w:t>
      </w:r>
      <w:r w:rsidR="00E8035E" w:rsidRPr="007F0D6D">
        <w:t xml:space="preserve"> </w:t>
      </w:r>
      <w:r w:rsidR="002C7539" w:rsidRPr="007F0D6D">
        <w:t>соответствующ</w:t>
      </w:r>
      <w:r w:rsidR="00E8035E" w:rsidRPr="007F0D6D">
        <w:t>и</w:t>
      </w:r>
      <w:r w:rsidR="002C7539" w:rsidRPr="007F0D6D">
        <w:t xml:space="preserve">е смете расходов. </w:t>
      </w:r>
      <w:r w:rsidR="00F6237D" w:rsidRPr="007F0D6D">
        <w:t>В</w:t>
      </w:r>
      <w:r w:rsidR="002C7539" w:rsidRPr="007F0D6D">
        <w:t xml:space="preserve"> графе </w:t>
      </w:r>
      <w:r w:rsidR="00627FAD" w:rsidRPr="007F0D6D">
        <w:t>5</w:t>
      </w:r>
      <w:r w:rsidR="009416DC" w:rsidRPr="007F0D6D">
        <w:t xml:space="preserve"> «</w:t>
      </w:r>
      <w:r w:rsidR="00627FAD" w:rsidRPr="007F0D6D">
        <w:t>Сумма по смете расходов в новой редакции</w:t>
      </w:r>
      <w:r w:rsidR="009416DC" w:rsidRPr="007F0D6D">
        <w:t xml:space="preserve">» указывается </w:t>
      </w:r>
      <w:r w:rsidR="00627FAD" w:rsidRPr="007F0D6D">
        <w:t>«0». В графе 4 «Сумма изменений» указывается разность</w:t>
      </w:r>
      <w:r w:rsidR="002C7539" w:rsidRPr="007F0D6D">
        <w:t xml:space="preserve"> </w:t>
      </w:r>
      <w:r w:rsidR="00C56DCF" w:rsidRPr="007F0D6D">
        <w:t xml:space="preserve">значений </w:t>
      </w:r>
      <w:r w:rsidR="005373A5" w:rsidRPr="007F0D6D">
        <w:t>между</w:t>
      </w:r>
      <w:r w:rsidR="00627FAD" w:rsidRPr="007F0D6D">
        <w:t xml:space="preserve"> </w:t>
      </w:r>
      <w:r w:rsidR="00C56DCF" w:rsidRPr="007F0D6D">
        <w:t>граф</w:t>
      </w:r>
      <w:r w:rsidR="00627FAD" w:rsidRPr="007F0D6D">
        <w:t>ам</w:t>
      </w:r>
      <w:r w:rsidR="005373A5" w:rsidRPr="007F0D6D">
        <w:t>и</w:t>
      </w:r>
      <w:r w:rsidR="00C56DCF" w:rsidRPr="007F0D6D">
        <w:t xml:space="preserve"> </w:t>
      </w:r>
      <w:r w:rsidR="00627FAD" w:rsidRPr="007F0D6D">
        <w:t>5</w:t>
      </w:r>
      <w:r w:rsidR="00C56DCF" w:rsidRPr="007F0D6D">
        <w:t xml:space="preserve"> и </w:t>
      </w:r>
      <w:r w:rsidR="00627FAD" w:rsidRPr="007F0D6D">
        <w:t>3</w:t>
      </w:r>
      <w:r w:rsidR="00C56DCF" w:rsidRPr="007F0D6D">
        <w:t xml:space="preserve"> (гр. </w:t>
      </w:r>
      <w:r w:rsidR="005373A5" w:rsidRPr="007F0D6D">
        <w:t>4</w:t>
      </w:r>
      <w:r w:rsidR="00C56DCF" w:rsidRPr="007F0D6D">
        <w:t xml:space="preserve"> = гр.</w:t>
      </w:r>
      <w:r w:rsidR="005373A5" w:rsidRPr="007F0D6D">
        <w:t>5</w:t>
      </w:r>
      <w:r w:rsidR="00C56DCF" w:rsidRPr="007F0D6D">
        <w:t xml:space="preserve"> </w:t>
      </w:r>
      <w:r w:rsidR="005373A5" w:rsidRPr="007F0D6D">
        <w:t>-</w:t>
      </w:r>
      <w:r w:rsidR="00C56DCF" w:rsidRPr="007F0D6D">
        <w:t xml:space="preserve"> гр.</w:t>
      </w:r>
      <w:r w:rsidR="005373A5" w:rsidRPr="007F0D6D">
        <w:t>3</w:t>
      </w:r>
      <w:r w:rsidR="00C56DCF" w:rsidRPr="007F0D6D">
        <w:t>)</w:t>
      </w:r>
      <w:r w:rsidR="00F6237D" w:rsidRPr="007F0D6D">
        <w:t>.</w:t>
      </w:r>
    </w:p>
    <w:p w:rsidR="00C56DCF" w:rsidRPr="007F0D6D" w:rsidRDefault="00555054" w:rsidP="00627FAD">
      <w:pPr>
        <w:pStyle w:val="a3"/>
        <w:numPr>
          <w:ilvl w:val="0"/>
          <w:numId w:val="5"/>
        </w:numPr>
        <w:tabs>
          <w:tab w:val="num" w:pos="1134"/>
        </w:tabs>
        <w:jc w:val="both"/>
      </w:pPr>
      <w:r w:rsidRPr="007F0D6D">
        <w:t xml:space="preserve">новая редакция: </w:t>
      </w:r>
      <w:r w:rsidR="00F6237D" w:rsidRPr="007F0D6D">
        <w:t>В</w:t>
      </w:r>
      <w:r w:rsidR="000B5DAB" w:rsidRPr="007F0D6D">
        <w:t xml:space="preserve"> следу</w:t>
      </w:r>
      <w:r w:rsidR="00002C8A" w:rsidRPr="007F0D6D">
        <w:t>ющей строке запроса</w:t>
      </w:r>
      <w:r w:rsidR="000B5DAB" w:rsidRPr="007F0D6D">
        <w:t xml:space="preserve"> </w:t>
      </w:r>
      <w:r w:rsidR="00F6237D" w:rsidRPr="007F0D6D">
        <w:t xml:space="preserve">в графе 1 «№ статьи сметы» указывается тот же номер. В графе 2 «Наименование статьи расходов» </w:t>
      </w:r>
      <w:r w:rsidR="000B5DAB" w:rsidRPr="007F0D6D">
        <w:t xml:space="preserve">следует указать </w:t>
      </w:r>
      <w:r w:rsidR="00361611" w:rsidRPr="007F0D6D">
        <w:t>уточненное</w:t>
      </w:r>
      <w:r w:rsidR="009416DC" w:rsidRPr="007F0D6D">
        <w:t xml:space="preserve"> наименовани</w:t>
      </w:r>
      <w:r w:rsidR="00361611" w:rsidRPr="007F0D6D">
        <w:t>е</w:t>
      </w:r>
      <w:r w:rsidR="009416DC" w:rsidRPr="007F0D6D">
        <w:t xml:space="preserve"> статьи расходов с указанием новых количественных и стоимостных показателей (расшифровок) сметы расходов</w:t>
      </w:r>
      <w:r w:rsidR="000B5DAB" w:rsidRPr="007F0D6D">
        <w:t>.</w:t>
      </w:r>
      <w:r w:rsidR="00F6237D" w:rsidRPr="007F0D6D">
        <w:t xml:space="preserve"> В</w:t>
      </w:r>
      <w:r w:rsidR="009416DC" w:rsidRPr="007F0D6D">
        <w:t xml:space="preserve">  графе 3 «Сумма по смете расходов» указывается «0»</w:t>
      </w:r>
      <w:r w:rsidR="00361611" w:rsidRPr="007F0D6D">
        <w:t>. Данные по графам 4 «Сумма изменений» и 5 «Сумма по смете расходов в новой редакции» указываются с учетом вносимых изменений.</w:t>
      </w:r>
      <w:r w:rsidRPr="007F0D6D">
        <w:t xml:space="preserve"> </w:t>
      </w:r>
      <w:r w:rsidR="00C56DCF" w:rsidRPr="007F0D6D">
        <w:t xml:space="preserve">В графе 6 «Обоснование» следует указать причины, </w:t>
      </w:r>
      <w:r w:rsidR="00C56DCF" w:rsidRPr="007F0D6D">
        <w:lastRenderedPageBreak/>
        <w:t>по которым возникла необходимость перераспределения средств по смете расходов (например, экономия в связи с …, увеличение расходов в связи с …, пр.).</w:t>
      </w:r>
    </w:p>
    <w:p w:rsidR="000B5DAB" w:rsidRPr="007F0D6D" w:rsidRDefault="00C56DCF" w:rsidP="00A2048F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 w:rsidRPr="007F0D6D">
        <w:t>По</w:t>
      </w:r>
      <w:r w:rsidR="00E73FD7" w:rsidRPr="007F0D6D">
        <w:t xml:space="preserve"> графе 4 «Сумма изменений»</w:t>
      </w:r>
      <w:r w:rsidR="00DF7B62" w:rsidRPr="007F0D6D">
        <w:t>:</w:t>
      </w:r>
      <w:r w:rsidR="00E73FD7" w:rsidRPr="007F0D6D">
        <w:t xml:space="preserve"> </w:t>
      </w:r>
      <w:r w:rsidR="00DF7B62" w:rsidRPr="007F0D6D">
        <w:t xml:space="preserve">суммы увеличения сметных назначений указываются </w:t>
      </w:r>
      <w:r w:rsidR="00E73FD7" w:rsidRPr="007F0D6D">
        <w:t>со знаком плюс</w:t>
      </w:r>
      <w:proofErr w:type="gramStart"/>
      <w:r w:rsidR="00E73FD7" w:rsidRPr="007F0D6D">
        <w:t xml:space="preserve"> («+»)</w:t>
      </w:r>
      <w:r w:rsidR="00DF7B62" w:rsidRPr="007F0D6D">
        <w:t xml:space="preserve">, </w:t>
      </w:r>
      <w:proofErr w:type="gramEnd"/>
      <w:r w:rsidR="00DF7B62" w:rsidRPr="007F0D6D">
        <w:t>суммы уменьшения</w:t>
      </w:r>
      <w:r w:rsidR="00E73FD7" w:rsidRPr="007F0D6D">
        <w:t xml:space="preserve"> </w:t>
      </w:r>
      <w:r w:rsidR="00DF7B62" w:rsidRPr="007F0D6D">
        <w:t xml:space="preserve">сметных назначений </w:t>
      </w:r>
      <w:r w:rsidR="00E73FD7" w:rsidRPr="007F0D6D">
        <w:t xml:space="preserve">указываются </w:t>
      </w:r>
      <w:r w:rsidRPr="007F0D6D">
        <w:t>со знаком минус («-»). П</w:t>
      </w:r>
      <w:r w:rsidR="000B5DAB" w:rsidRPr="007F0D6D">
        <w:t>о строке «Итого» сумма должна быть равна нулю.</w:t>
      </w:r>
    </w:p>
    <w:p w:rsidR="00F6237D" w:rsidRPr="007F0D6D" w:rsidRDefault="00C56DCF" w:rsidP="00A2048F">
      <w:pPr>
        <w:numPr>
          <w:ilvl w:val="0"/>
          <w:numId w:val="3"/>
        </w:numPr>
        <w:spacing w:after="60"/>
        <w:ind w:left="1134" w:hanging="567"/>
        <w:jc w:val="both"/>
      </w:pPr>
      <w:r w:rsidRPr="007F0D6D">
        <w:t xml:space="preserve">Итоговые суммы по </w:t>
      </w:r>
      <w:r w:rsidR="00F6237D" w:rsidRPr="007F0D6D">
        <w:t>графа</w:t>
      </w:r>
      <w:r w:rsidRPr="007F0D6D">
        <w:t>м</w:t>
      </w:r>
      <w:r w:rsidR="00F6237D" w:rsidRPr="007F0D6D">
        <w:t xml:space="preserve"> 3 и 5 должны быть равны между собой и соответствовать сумме предоставленного гранта.</w:t>
      </w:r>
    </w:p>
    <w:p w:rsidR="00A2048F" w:rsidRPr="007F0D6D" w:rsidRDefault="00A2048F" w:rsidP="00A2048F">
      <w:pPr>
        <w:numPr>
          <w:ilvl w:val="0"/>
          <w:numId w:val="3"/>
        </w:numPr>
        <w:spacing w:after="60"/>
        <w:ind w:left="1134" w:hanging="567"/>
        <w:jc w:val="both"/>
      </w:pPr>
      <w:r w:rsidRPr="007F0D6D">
        <w:t>Условия п</w:t>
      </w:r>
      <w:r w:rsidR="006C71FC" w:rsidRPr="007F0D6D">
        <w:t>ункта</w:t>
      </w:r>
      <w:r w:rsidRPr="007F0D6D">
        <w:t xml:space="preserve"> Договора гранта о возможном перерасходе средств по ст</w:t>
      </w:r>
      <w:r w:rsidR="006C71FC" w:rsidRPr="007F0D6D">
        <w:t xml:space="preserve">атьям Сметы не более чем на 10% </w:t>
      </w:r>
      <w:r w:rsidRPr="007F0D6D">
        <w:t xml:space="preserve"> распространяются на новую редакцию сметы.</w:t>
      </w:r>
    </w:p>
    <w:p w:rsidR="00E73FD7" w:rsidRPr="007F0D6D" w:rsidRDefault="00E73FD7" w:rsidP="00A2048F">
      <w:pPr>
        <w:numPr>
          <w:ilvl w:val="0"/>
          <w:numId w:val="3"/>
        </w:numPr>
        <w:spacing w:after="60"/>
        <w:ind w:left="1134" w:hanging="567"/>
        <w:jc w:val="both"/>
      </w:pPr>
      <w:r w:rsidRPr="007F0D6D">
        <w:t>В случае перераспределения средств на статьи, не указанные ранее в смете расходов,  вносится дополнительная строка (статья, пункт или подпункт).</w:t>
      </w:r>
    </w:p>
    <w:p w:rsidR="00B63630" w:rsidRDefault="00B63630" w:rsidP="009416DC">
      <w:pPr>
        <w:spacing w:after="60"/>
        <w:ind w:left="1134"/>
        <w:jc w:val="both"/>
      </w:pPr>
    </w:p>
    <w:sectPr w:rsidR="00B63630" w:rsidSect="007F0D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DD4"/>
    <w:multiLevelType w:val="hybridMultilevel"/>
    <w:tmpl w:val="F71EF46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CBA4C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BE1B31"/>
    <w:multiLevelType w:val="hybridMultilevel"/>
    <w:tmpl w:val="A288E5A2"/>
    <w:lvl w:ilvl="0" w:tplc="0F44214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2179D3"/>
    <w:multiLevelType w:val="hybridMultilevel"/>
    <w:tmpl w:val="E7E247FE"/>
    <w:lvl w:ilvl="0" w:tplc="4EE4F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83802"/>
    <w:multiLevelType w:val="hybridMultilevel"/>
    <w:tmpl w:val="DBE80E74"/>
    <w:lvl w:ilvl="0" w:tplc="C400DD96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BF34B8DE">
      <w:start w:val="1"/>
      <w:numFmt w:val="decimal"/>
      <w:lvlText w:val="%2)"/>
      <w:lvlJc w:val="left"/>
      <w:pPr>
        <w:tabs>
          <w:tab w:val="num" w:pos="1920"/>
        </w:tabs>
        <w:ind w:left="19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>
    <w:nsid w:val="34D500D7"/>
    <w:multiLevelType w:val="hybridMultilevel"/>
    <w:tmpl w:val="77069B8E"/>
    <w:lvl w:ilvl="0" w:tplc="4EE4F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34B8DE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1340CB8C">
      <w:start w:val="2"/>
      <w:numFmt w:val="upperLetter"/>
      <w:lvlText w:val="%3."/>
      <w:lvlJc w:val="left"/>
      <w:pPr>
        <w:ind w:left="23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F1E4D"/>
    <w:multiLevelType w:val="hybridMultilevel"/>
    <w:tmpl w:val="2D2A09A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7"/>
    <w:rsid w:val="00002C8A"/>
    <w:rsid w:val="000B5DAB"/>
    <w:rsid w:val="000E4FC7"/>
    <w:rsid w:val="001D1758"/>
    <w:rsid w:val="001D6441"/>
    <w:rsid w:val="00286468"/>
    <w:rsid w:val="002C655B"/>
    <w:rsid w:val="002C7539"/>
    <w:rsid w:val="00323A24"/>
    <w:rsid w:val="00361611"/>
    <w:rsid w:val="004B05CE"/>
    <w:rsid w:val="005373A5"/>
    <w:rsid w:val="00555054"/>
    <w:rsid w:val="005D66A2"/>
    <w:rsid w:val="005F361C"/>
    <w:rsid w:val="00627FAD"/>
    <w:rsid w:val="006556A3"/>
    <w:rsid w:val="006C71FC"/>
    <w:rsid w:val="00763C17"/>
    <w:rsid w:val="007A2D44"/>
    <w:rsid w:val="007F0D6D"/>
    <w:rsid w:val="008163E8"/>
    <w:rsid w:val="009416DC"/>
    <w:rsid w:val="00944C79"/>
    <w:rsid w:val="00A2048F"/>
    <w:rsid w:val="00B63630"/>
    <w:rsid w:val="00BE67FB"/>
    <w:rsid w:val="00C060CE"/>
    <w:rsid w:val="00C56DCF"/>
    <w:rsid w:val="00C61943"/>
    <w:rsid w:val="00DB16D6"/>
    <w:rsid w:val="00DF7B62"/>
    <w:rsid w:val="00E73FD7"/>
    <w:rsid w:val="00E8035E"/>
    <w:rsid w:val="00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savina</cp:lastModifiedBy>
  <cp:revision>2</cp:revision>
  <cp:lastPrinted>2019-07-02T13:17:00Z</cp:lastPrinted>
  <dcterms:created xsi:type="dcterms:W3CDTF">2019-07-02T13:29:00Z</dcterms:created>
  <dcterms:modified xsi:type="dcterms:W3CDTF">2019-07-02T13:29:00Z</dcterms:modified>
</cp:coreProperties>
</file>