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25" w:rsidRDefault="00955F25" w:rsidP="00A1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 w:rsidRPr="00955F25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86CE361" wp14:editId="345BF833">
            <wp:simplePos x="0" y="0"/>
            <wp:positionH relativeFrom="column">
              <wp:posOffset>3177540</wp:posOffset>
            </wp:positionH>
            <wp:positionV relativeFrom="paragraph">
              <wp:posOffset>-337185</wp:posOffset>
            </wp:positionV>
            <wp:extent cx="1114425" cy="819150"/>
            <wp:effectExtent l="19050" t="0" r="9525" b="0"/>
            <wp:wrapThrough wrapText="bothSides">
              <wp:wrapPolygon edited="0">
                <wp:start x="-369" y="0"/>
                <wp:lineTo x="-369" y="21049"/>
                <wp:lineTo x="21785" y="21049"/>
                <wp:lineTo x="21785" y="0"/>
                <wp:lineTo x="-369" y="0"/>
              </wp:wrapPolygon>
            </wp:wrapThrough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5F25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0571D2A1" wp14:editId="7AAA0F80">
            <wp:simplePos x="0" y="0"/>
            <wp:positionH relativeFrom="column">
              <wp:posOffset>-289560</wp:posOffset>
            </wp:positionH>
            <wp:positionV relativeFrom="paragraph">
              <wp:posOffset>-394335</wp:posOffset>
            </wp:positionV>
            <wp:extent cx="1314450" cy="800100"/>
            <wp:effectExtent l="19050" t="0" r="0" b="0"/>
            <wp:wrapThrough wrapText="bothSides">
              <wp:wrapPolygon edited="0">
                <wp:start x="-313" y="0"/>
                <wp:lineTo x="-313" y="20969"/>
                <wp:lineTo x="21600" y="20969"/>
                <wp:lineTo x="21600" y="0"/>
                <wp:lineTo x="-313" y="0"/>
              </wp:wrapPolygon>
            </wp:wrapThrough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5F25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48B899FC" wp14:editId="6CF83229">
            <wp:simplePos x="0" y="0"/>
            <wp:positionH relativeFrom="column">
              <wp:posOffset>1463040</wp:posOffset>
            </wp:positionH>
            <wp:positionV relativeFrom="paragraph">
              <wp:posOffset>-270510</wp:posOffset>
            </wp:positionV>
            <wp:extent cx="1295400" cy="704850"/>
            <wp:effectExtent l="19050" t="0" r="0" b="0"/>
            <wp:wrapThrough wrapText="bothSides">
              <wp:wrapPolygon edited="0">
                <wp:start x="-318" y="0"/>
                <wp:lineTo x="-318" y="21130"/>
                <wp:lineTo x="21600" y="21130"/>
                <wp:lineTo x="21600" y="0"/>
                <wp:lineTo x="-318" y="0"/>
              </wp:wrapPolygon>
            </wp:wrapThrough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5F25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5DF0F601" wp14:editId="001A7ECD">
            <wp:simplePos x="0" y="0"/>
            <wp:positionH relativeFrom="column">
              <wp:posOffset>3571875</wp:posOffset>
            </wp:positionH>
            <wp:positionV relativeFrom="paragraph">
              <wp:posOffset>-443865</wp:posOffset>
            </wp:positionV>
            <wp:extent cx="1583935" cy="911225"/>
            <wp:effectExtent l="0" t="0" r="0" b="0"/>
            <wp:wrapNone/>
            <wp:docPr id="1" name="Рисунок 1" descr="C:\Users\Ольга Кочкина\Downloads\Logo_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Кочкина\Downloads\Logo_2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277" cy="91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F25" w:rsidRDefault="00955F25" w:rsidP="00A1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955F25" w:rsidRDefault="00955F25" w:rsidP="00A1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A100D3" w:rsidRPr="00B13D5E" w:rsidRDefault="00A100D3" w:rsidP="00A1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13D5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Дальнево</w:t>
      </w:r>
      <w:r w:rsidR="00C5404E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сточный федеральный университет,</w:t>
      </w:r>
    </w:p>
    <w:p w:rsidR="00A100D3" w:rsidRPr="00B13D5E" w:rsidRDefault="00A100D3" w:rsidP="00A1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13D5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Оксфордский Российский фонд</w:t>
      </w:r>
      <w:r w:rsidR="00C5404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и Дальневосточный филиал Фонда «Русский мир»</w:t>
      </w:r>
    </w:p>
    <w:p w:rsidR="00A100D3" w:rsidRPr="0092080F" w:rsidRDefault="00A100D3" w:rsidP="00A1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208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приглашают Вас принять участие в</w:t>
      </w:r>
    </w:p>
    <w:p w:rsidR="00A100D3" w:rsidRPr="0092080F" w:rsidRDefault="00A100D3" w:rsidP="00A1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208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X</w:t>
      </w:r>
      <w:r w:rsidR="00787E9B" w:rsidRPr="009208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юбилейной</w:t>
      </w:r>
      <w:r w:rsidR="009208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208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Международной научно-практической конференции</w:t>
      </w:r>
    </w:p>
    <w:p w:rsidR="00A100D3" w:rsidRDefault="00A100D3" w:rsidP="00A1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208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«Россия – XXI век</w:t>
      </w:r>
      <w:r w:rsidR="00F8271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Pr="009208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</w:p>
    <w:p w:rsidR="0092080F" w:rsidRPr="0092080F" w:rsidRDefault="0092080F" w:rsidP="00A1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100D3" w:rsidRPr="003A4221" w:rsidRDefault="00A100D3" w:rsidP="003A4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E69">
        <w:rPr>
          <w:rFonts w:ascii="Times New Roman" w:hAnsi="Times New Roman" w:cs="Times New Roman"/>
          <w:b/>
          <w:color w:val="000000"/>
          <w:sz w:val="24"/>
          <w:szCs w:val="24"/>
        </w:rPr>
        <w:t>Цель конференции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 xml:space="preserve"> – произвести анализ ключевых событий международных</w:t>
      </w:r>
      <w:r w:rsidR="003A4221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отношений в 2014 -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 xml:space="preserve"> 2016 год</w:t>
      </w:r>
      <w:r w:rsidR="003A422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>, определить позиции и роль России на мировой арене на основе</w:t>
      </w:r>
      <w:r w:rsidR="003A4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>научных разработок зарубежных и российских исс</w:t>
      </w:r>
      <w:bookmarkStart w:id="0" w:name="_GoBack"/>
      <w:bookmarkEnd w:id="0"/>
      <w:r w:rsidRPr="008A6E69">
        <w:rPr>
          <w:rFonts w:ascii="Times New Roman" w:hAnsi="Times New Roman" w:cs="Times New Roman"/>
          <w:color w:val="000000"/>
          <w:sz w:val="24"/>
          <w:szCs w:val="24"/>
        </w:rPr>
        <w:t>ледователей в обл</w:t>
      </w:r>
      <w:r w:rsidR="003A4221">
        <w:rPr>
          <w:rFonts w:ascii="Times New Roman" w:hAnsi="Times New Roman" w:cs="Times New Roman"/>
          <w:color w:val="000000"/>
          <w:sz w:val="24"/>
          <w:szCs w:val="24"/>
        </w:rPr>
        <w:t xml:space="preserve">асти экономики, </w:t>
      </w:r>
      <w:r w:rsidR="00787E9B" w:rsidRPr="008A6E69">
        <w:rPr>
          <w:rFonts w:ascii="Times New Roman" w:hAnsi="Times New Roman" w:cs="Times New Roman"/>
          <w:color w:val="000000"/>
          <w:sz w:val="24"/>
          <w:szCs w:val="24"/>
        </w:rPr>
        <w:t xml:space="preserve">юриспруденции, </w:t>
      </w:r>
      <w:r w:rsidR="0092080F">
        <w:rPr>
          <w:rFonts w:ascii="Times New Roman" w:hAnsi="Times New Roman" w:cs="Times New Roman"/>
          <w:color w:val="000000"/>
          <w:sz w:val="24"/>
          <w:szCs w:val="24"/>
        </w:rPr>
        <w:t>социокультурных исследований</w:t>
      </w:r>
      <w:r w:rsidR="00787E9B" w:rsidRPr="008A6E69">
        <w:rPr>
          <w:rFonts w:ascii="Times New Roman" w:hAnsi="Times New Roman" w:cs="Times New Roman"/>
          <w:color w:val="000000"/>
          <w:sz w:val="24"/>
          <w:szCs w:val="24"/>
        </w:rPr>
        <w:t>. Рабочий язык – английский.</w:t>
      </w:r>
    </w:p>
    <w:p w:rsidR="0092080F" w:rsidRDefault="0092080F" w:rsidP="00A06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5C9" w:rsidRPr="008A6E69" w:rsidRDefault="00A065C9" w:rsidP="00A06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E69">
        <w:rPr>
          <w:rFonts w:ascii="Times New Roman" w:hAnsi="Times New Roman" w:cs="Times New Roman"/>
          <w:b/>
          <w:sz w:val="24"/>
          <w:szCs w:val="24"/>
        </w:rPr>
        <w:t>Секции конференции</w:t>
      </w:r>
    </w:p>
    <w:p w:rsidR="008A6E69" w:rsidRPr="008A6E69" w:rsidRDefault="008A6E69" w:rsidP="00A06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A6E69" w:rsidRPr="0092080F" w:rsidRDefault="0092080F" w:rsidP="00955F25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Трансграничные рынки, финансы и предпринимательство </w:t>
      </w:r>
      <w:r w:rsidRPr="009208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(рабочи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</w:t>
      </w:r>
      <w:r w:rsidRPr="009208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язык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  английский</w:t>
      </w:r>
      <w:r w:rsidRPr="009208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8A6E69" w:rsidRPr="0092080F" w:rsidRDefault="0092080F" w:rsidP="00955F2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8A6E69" w:rsidRPr="008A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овременные</w:t>
      </w: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6E69" w:rsidRPr="008A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финансы</w:t>
      </w:r>
      <w:r w:rsidR="008A6E69"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8A6E69" w:rsidRPr="008A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угрозы</w:t>
      </w: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6E69" w:rsidRPr="008A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6E69" w:rsidRPr="008A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возможности</w:t>
      </w:r>
      <w:r w:rsidR="00287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A6E69" w:rsidRPr="008F143A" w:rsidRDefault="0092080F" w:rsidP="00955F2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8A6E69" w:rsidRPr="008A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6E69" w:rsidRPr="008A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тренды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8A6E69" w:rsidRPr="008A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тенденции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6E69" w:rsidRPr="008A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предпринимательстве</w:t>
      </w:r>
      <w:r w:rsidR="00287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A6E69" w:rsidRDefault="0092080F" w:rsidP="00955F2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8A6E69" w:rsidRPr="008A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рансграничные</w:t>
      </w: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A6E69" w:rsidRPr="008A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рыночные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6E69" w:rsidRPr="008A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отношения</w:t>
      </w:r>
    </w:p>
    <w:p w:rsidR="00955F25" w:rsidRDefault="00955F25" w:rsidP="00955F25">
      <w:pPr>
        <w:pStyle w:val="a3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8F143A" w:rsidRPr="0092080F" w:rsidRDefault="008F143A" w:rsidP="00955F25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b/>
        </w:rPr>
      </w:pPr>
      <w:r w:rsidRPr="009208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Развитие личности и общества в </w:t>
      </w:r>
      <w:proofErr w:type="spellStart"/>
      <w:r w:rsidRPr="009208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мультикультурной</w:t>
      </w:r>
      <w:proofErr w:type="spellEnd"/>
      <w:r w:rsidRPr="009208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среде АТР: междисциплинарный подход</w:t>
      </w:r>
      <w:r w:rsidRPr="0092080F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92080F">
        <w:rPr>
          <w:rFonts w:ascii="Times New Roman" w:hAnsi="Times New Roman" w:cs="Times New Roman"/>
          <w:b/>
          <w:sz w:val="24"/>
          <w:szCs w:val="24"/>
        </w:rPr>
        <w:t>(рабочие языки</w:t>
      </w:r>
      <w:r w:rsidR="0092080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2080F">
        <w:rPr>
          <w:rFonts w:ascii="Times New Roman" w:hAnsi="Times New Roman" w:cs="Times New Roman"/>
          <w:b/>
          <w:sz w:val="24"/>
          <w:szCs w:val="24"/>
        </w:rPr>
        <w:t xml:space="preserve"> английский и русский)</w:t>
      </w:r>
    </w:p>
    <w:p w:rsidR="008F143A" w:rsidRPr="0092080F" w:rsidRDefault="008F143A" w:rsidP="00955F2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Проблемы и перспективы межкультурной коммуникации России и стран АТР;</w:t>
      </w:r>
      <w:r w:rsidRPr="0092080F">
        <w:rPr>
          <w:rFonts w:ascii="Times New Roman" w:hAnsi="Times New Roman" w:cs="Times New Roman"/>
          <w:sz w:val="24"/>
          <w:szCs w:val="24"/>
        </w:rPr>
        <w:t> </w:t>
      </w:r>
    </w:p>
    <w:p w:rsidR="008F143A" w:rsidRPr="0092080F" w:rsidRDefault="008F143A" w:rsidP="00955F2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Комплексные и корпоративные исследования информационно-рекламных коммуникаций и медиа-сферы АТР;</w:t>
      </w:r>
      <w:r w:rsidRPr="0092080F">
        <w:rPr>
          <w:rFonts w:ascii="Times New Roman" w:hAnsi="Times New Roman" w:cs="Times New Roman"/>
          <w:sz w:val="24"/>
          <w:szCs w:val="24"/>
        </w:rPr>
        <w:t> </w:t>
      </w:r>
    </w:p>
    <w:p w:rsidR="008F143A" w:rsidRPr="0092080F" w:rsidRDefault="008F143A" w:rsidP="00955F2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развития и взаимодействия культур и цивилизаций в АТР;</w:t>
      </w:r>
      <w:r w:rsidRPr="0092080F">
        <w:rPr>
          <w:rFonts w:ascii="Times New Roman" w:hAnsi="Times New Roman" w:cs="Times New Roman"/>
          <w:sz w:val="24"/>
          <w:szCs w:val="24"/>
        </w:rPr>
        <w:t> </w:t>
      </w:r>
    </w:p>
    <w:p w:rsidR="008F143A" w:rsidRPr="0092080F" w:rsidRDefault="008F143A" w:rsidP="00955F2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Психология межэтнического взаимодействия в поликультурном пространстве АТР;</w:t>
      </w:r>
      <w:r w:rsidRPr="0092080F">
        <w:rPr>
          <w:rFonts w:ascii="Times New Roman" w:hAnsi="Times New Roman" w:cs="Times New Roman"/>
          <w:sz w:val="24"/>
          <w:szCs w:val="24"/>
        </w:rPr>
        <w:t> </w:t>
      </w:r>
    </w:p>
    <w:p w:rsidR="008A6E69" w:rsidRPr="00955F25" w:rsidRDefault="008F143A" w:rsidP="00955F2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Комплексные исследования кросс-культурных и социальных процессов в АТР (философия, культура, религия)</w:t>
      </w:r>
    </w:p>
    <w:p w:rsidR="00955F25" w:rsidRPr="0092080F" w:rsidRDefault="00955F25" w:rsidP="00955F25">
      <w:pPr>
        <w:pStyle w:val="a3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6E69" w:rsidRPr="008A6E69" w:rsidRDefault="008A6E69" w:rsidP="00955F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A6E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 секции "Границы Евразии: осознаваемые и действительные"</w:t>
      </w:r>
      <w:r w:rsidR="0092080F" w:rsidRPr="009208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(рабочий язык -  английский):</w:t>
      </w:r>
    </w:p>
    <w:p w:rsidR="000D3C86" w:rsidRDefault="000D3C86" w:rsidP="00955F2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Модерн и Азия: теория Макса Вебера и меняющиеся политические культурные институты</w:t>
      </w:r>
      <w:r w:rsidR="00287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D3C86" w:rsidRDefault="000D3C86" w:rsidP="00955F2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Появление сетей и связей, как основополагающий процесс в современной Восточной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D3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Азии</w:t>
      </w:r>
      <w:r w:rsidR="00287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D3C86" w:rsidRDefault="000D3C86" w:rsidP="00955F2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Дискурс культуры и </w:t>
      </w:r>
      <w:proofErr w:type="spellStart"/>
      <w:r w:rsidRPr="000D3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мифологизация</w:t>
      </w:r>
      <w:proofErr w:type="spellEnd"/>
      <w:r w:rsidRPr="000D3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конструиро</w:t>
      </w:r>
      <w:r w:rsidR="00287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вании региональной безопасности;</w:t>
      </w:r>
    </w:p>
    <w:p w:rsidR="008A6E69" w:rsidRPr="00955F25" w:rsidRDefault="000D3C86" w:rsidP="00955F2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D3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Секьюритизация</w:t>
      </w:r>
      <w:proofErr w:type="spellEnd"/>
      <w:r w:rsidRPr="000D3C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речевые акты как уникальные черты международных отношений в Восточной Азии</w:t>
      </w:r>
    </w:p>
    <w:p w:rsidR="00955F25" w:rsidRDefault="00955F25" w:rsidP="00955F25">
      <w:pPr>
        <w:pStyle w:val="a3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6E69" w:rsidRPr="008A6E69" w:rsidRDefault="008A6E69" w:rsidP="00955F25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E69">
        <w:rPr>
          <w:rFonts w:ascii="Times New Roman" w:hAnsi="Times New Roman" w:cs="Times New Roman"/>
          <w:b/>
          <w:sz w:val="24"/>
          <w:szCs w:val="24"/>
        </w:rPr>
        <w:t xml:space="preserve"> Борьба </w:t>
      </w:r>
      <w:proofErr w:type="gramStart"/>
      <w:r w:rsidRPr="008A6E69">
        <w:rPr>
          <w:rFonts w:ascii="Times New Roman" w:hAnsi="Times New Roman" w:cs="Times New Roman"/>
          <w:b/>
          <w:sz w:val="24"/>
          <w:szCs w:val="24"/>
        </w:rPr>
        <w:t>ч</w:t>
      </w:r>
      <w:r w:rsidR="0092080F">
        <w:rPr>
          <w:rFonts w:ascii="Times New Roman" w:hAnsi="Times New Roman" w:cs="Times New Roman"/>
          <w:b/>
          <w:sz w:val="24"/>
          <w:szCs w:val="24"/>
        </w:rPr>
        <w:t>астного  и</w:t>
      </w:r>
      <w:proofErr w:type="gramEnd"/>
      <w:r w:rsidR="0092080F">
        <w:rPr>
          <w:rFonts w:ascii="Times New Roman" w:hAnsi="Times New Roman" w:cs="Times New Roman"/>
          <w:b/>
          <w:sz w:val="24"/>
          <w:szCs w:val="24"/>
        </w:rPr>
        <w:t xml:space="preserve"> публичного в 21 веке </w:t>
      </w:r>
      <w:r w:rsidR="0092080F" w:rsidRPr="0092080F">
        <w:rPr>
          <w:rFonts w:ascii="Times New Roman" w:hAnsi="Times New Roman" w:cs="Times New Roman"/>
          <w:b/>
          <w:sz w:val="24"/>
          <w:szCs w:val="24"/>
        </w:rPr>
        <w:t>(рабочий язык -  английский):</w:t>
      </w:r>
    </w:p>
    <w:p w:rsidR="008A6E69" w:rsidRPr="0092080F" w:rsidRDefault="008A6E69" w:rsidP="00955F2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Свободный порт Владивосток как центр международного бизнеса на Дальнем Востоке и форпост России в </w:t>
      </w:r>
      <w:r w:rsidR="00287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Азиатско-Тихоокеанском регионе;</w:t>
      </w:r>
    </w:p>
    <w:p w:rsidR="008A6E69" w:rsidRPr="0092080F" w:rsidRDefault="008A6E69" w:rsidP="00955F2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защита прав человека и государственный суверенитет</w:t>
      </w:r>
      <w:r w:rsidR="00287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A6E69" w:rsidRPr="0092080F" w:rsidRDefault="008A6E69" w:rsidP="00955F2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Влияние избирательного права на развитие международных отношений</w:t>
      </w:r>
      <w:r w:rsidR="00287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A6E69" w:rsidRPr="0092080F" w:rsidRDefault="008A6E69" w:rsidP="00955F2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Правовые проблемы информационной безопасности</w:t>
      </w:r>
      <w:r w:rsidR="00287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A4221" w:rsidRPr="000D3C86" w:rsidRDefault="008A6E69" w:rsidP="00955F2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Правовое регулирование международного спортивного права</w:t>
      </w:r>
    </w:p>
    <w:p w:rsidR="000D3C86" w:rsidRDefault="000D3C86" w:rsidP="000D3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00D3" w:rsidRPr="008A6E69" w:rsidRDefault="00A100D3" w:rsidP="000D3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6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УЧАСТИЯ</w:t>
      </w:r>
    </w:p>
    <w:p w:rsidR="00A100D3" w:rsidRPr="0092080F" w:rsidRDefault="00A100D3" w:rsidP="0092080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</w:rPr>
        <w:t xml:space="preserve">Конференция включает </w:t>
      </w:r>
      <w:r w:rsidRP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два этапа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>: заочную оценку работ экспертами и очный этап,</w:t>
      </w:r>
      <w:r w:rsidR="003A4221" w:rsidRPr="00920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>который состоится в г. Влади</w:t>
      </w:r>
      <w:r w:rsidR="00787E9B" w:rsidRPr="0092080F">
        <w:rPr>
          <w:rFonts w:ascii="Times New Roman" w:hAnsi="Times New Roman" w:cs="Times New Roman"/>
          <w:color w:val="000000"/>
          <w:sz w:val="24"/>
          <w:szCs w:val="24"/>
        </w:rPr>
        <w:t>востоке (</w:t>
      </w:r>
      <w:proofErr w:type="spellStart"/>
      <w:r w:rsidR="00787E9B" w:rsidRPr="0092080F">
        <w:rPr>
          <w:rFonts w:ascii="Times New Roman" w:hAnsi="Times New Roman" w:cs="Times New Roman"/>
          <w:color w:val="000000"/>
          <w:sz w:val="24"/>
          <w:szCs w:val="24"/>
        </w:rPr>
        <w:t>о.Русский</w:t>
      </w:r>
      <w:proofErr w:type="spellEnd"/>
      <w:r w:rsidR="00787E9B" w:rsidRPr="0092080F">
        <w:rPr>
          <w:rFonts w:ascii="Times New Roman" w:hAnsi="Times New Roman" w:cs="Times New Roman"/>
          <w:color w:val="000000"/>
          <w:sz w:val="24"/>
          <w:szCs w:val="24"/>
        </w:rPr>
        <w:t>, кампус ДВФУ) с 11 по 14 мая</w:t>
      </w:r>
      <w:r w:rsidR="003A4221" w:rsidRPr="00920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2017 года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00D3" w:rsidRPr="0092080F" w:rsidRDefault="00A100D3" w:rsidP="0092080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</w:rPr>
        <w:t>Тезисы научных работ принимаются на почту</w:t>
      </w:r>
      <w:r w:rsidR="003A4221" w:rsidRPr="00920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tgtFrame="_blank" w:history="1">
        <w:r w:rsidR="003A4221" w:rsidRPr="0092080F">
          <w:rPr>
            <w:rStyle w:val="a4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russia21@dvfu.ru</w:t>
        </w:r>
      </w:hyperlink>
      <w:r w:rsidR="003A4221" w:rsidRPr="0092080F">
        <w:rPr>
          <w:rFonts w:ascii="Times New Roman" w:hAnsi="Times New Roman" w:cs="Times New Roman"/>
          <w:sz w:val="24"/>
          <w:szCs w:val="24"/>
        </w:rPr>
        <w:t xml:space="preserve"> </w:t>
      </w:r>
      <w:r w:rsidR="00787E9B" w:rsidRP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 </w:t>
      </w:r>
      <w:r w:rsidR="0070632B" w:rsidRP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8A6E69" w:rsidRP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7E9B" w:rsidRP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="003A4221" w:rsidRP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>(включительно). Авторы лучших работ, по решению экспертов, будут приглашены к</w:t>
      </w:r>
      <w:r w:rsidR="003A4221" w:rsidRP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0632B" w:rsidRPr="0092080F">
        <w:rPr>
          <w:rFonts w:ascii="Times New Roman" w:hAnsi="Times New Roman" w:cs="Times New Roman"/>
          <w:color w:val="000000"/>
          <w:sz w:val="24"/>
          <w:szCs w:val="24"/>
        </w:rPr>
        <w:t>частию очном этапе не позднее 27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 xml:space="preserve"> апреля 2017 года.</w:t>
      </w:r>
      <w:r w:rsidR="003A4221" w:rsidRP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>По итогам очного этапа победители будут награждены дипломами и памятными</w:t>
      </w:r>
      <w:r w:rsidR="003A4221" w:rsidRP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>призами.</w:t>
      </w:r>
      <w:r w:rsidR="003A4221" w:rsidRP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>Для участия в конференции необходимо отправить на электронный адрес оргкомитета</w:t>
      </w:r>
      <w:r w:rsidR="00920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tgtFrame="_blank" w:history="1">
        <w:r w:rsidR="003A4221" w:rsidRPr="0092080F">
          <w:rPr>
            <w:rStyle w:val="a4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russia21@dvfu.ru</w:t>
        </w:r>
      </w:hyperlink>
      <w:r w:rsidRPr="009208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>следующие документы:</w:t>
      </w:r>
    </w:p>
    <w:p w:rsidR="00A100D3" w:rsidRPr="0092080F" w:rsidRDefault="00A100D3" w:rsidP="00920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заявку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>, оформленную в соответствии с Приложением 1;</w:t>
      </w:r>
    </w:p>
    <w:p w:rsidR="00A100D3" w:rsidRPr="0092080F" w:rsidRDefault="00A100D3" w:rsidP="00920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тезисы 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>ранее не опубликованной научной работы, оформленные в соответствии с</w:t>
      </w:r>
      <w:r w:rsidR="003A4221" w:rsidRPr="00920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>Приложением 2 (до 8000 печатных знаков, включая пробелы и список использованной</w:t>
      </w:r>
      <w:r w:rsidR="00920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80F">
        <w:rPr>
          <w:rFonts w:ascii="Times New Roman" w:hAnsi="Times New Roman" w:cs="Times New Roman"/>
          <w:color w:val="000000"/>
          <w:sz w:val="24"/>
          <w:szCs w:val="24"/>
        </w:rPr>
        <w:t>литературы), допускается соавторство (не более 3 авторов);</w:t>
      </w:r>
    </w:p>
    <w:p w:rsidR="008A6E69" w:rsidRPr="008A6E69" w:rsidRDefault="008A6E69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00D3" w:rsidRPr="008A6E69" w:rsidRDefault="00A100D3" w:rsidP="00A1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6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КОНФЕРЕНЦИИ</w:t>
      </w:r>
    </w:p>
    <w:p w:rsidR="00A100D3" w:rsidRPr="008A6E69" w:rsidRDefault="00A100D3" w:rsidP="003A4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E6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конференции включает участие </w:t>
      </w:r>
      <w:proofErr w:type="gramStart"/>
      <w:r w:rsidRPr="008A6E69">
        <w:rPr>
          <w:rFonts w:ascii="Times New Roman" w:hAnsi="Times New Roman" w:cs="Times New Roman"/>
          <w:color w:val="000000"/>
          <w:sz w:val="24"/>
          <w:szCs w:val="24"/>
        </w:rPr>
        <w:t>в пленарных и секционных заседаний</w:t>
      </w:r>
      <w:proofErr w:type="gramEnd"/>
      <w:r w:rsidR="003A4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>участников конференции ожидает насыщенная культурная программа (Приложение 3).</w:t>
      </w:r>
    </w:p>
    <w:p w:rsidR="00A100D3" w:rsidRPr="008A6E69" w:rsidRDefault="00A100D3" w:rsidP="003A4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E69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 конференции будет предоставлено: </w:t>
      </w:r>
    </w:p>
    <w:p w:rsidR="008A6E69" w:rsidRPr="0092080F" w:rsidRDefault="0010743D" w:rsidP="009208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A100D3"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итание</w:t>
      </w:r>
      <w:r w:rsidR="00C033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(обед и ужин)</w:t>
      </w:r>
      <w:r w:rsidR="00A100D3"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время проведения конференции;</w:t>
      </w:r>
    </w:p>
    <w:p w:rsidR="00A100D3" w:rsidRPr="0092080F" w:rsidRDefault="00A100D3" w:rsidP="009208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трансфер от аэропорта до места размещения;</w:t>
      </w:r>
    </w:p>
    <w:p w:rsidR="00A100D3" w:rsidRPr="0092080F" w:rsidRDefault="00A100D3" w:rsidP="009208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экскурсия по городу Владивостоку;</w:t>
      </w:r>
    </w:p>
    <w:p w:rsidR="00A100D3" w:rsidRPr="0092080F" w:rsidRDefault="00A100D3" w:rsidP="009208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8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необходимые информационные материалы.</w:t>
      </w:r>
    </w:p>
    <w:p w:rsidR="008A6E69" w:rsidRDefault="008A6E69" w:rsidP="003A4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00D3" w:rsidRPr="0050516A" w:rsidRDefault="00A100D3" w:rsidP="003A4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69">
        <w:rPr>
          <w:rFonts w:ascii="Times New Roman" w:hAnsi="Times New Roman" w:cs="Times New Roman"/>
          <w:sz w:val="24"/>
          <w:szCs w:val="24"/>
        </w:rPr>
        <w:t xml:space="preserve">Стоимость проживания участников 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>кампуса ДВФУ покрывается</w:t>
      </w:r>
      <w:r w:rsidR="0050516A">
        <w:rPr>
          <w:rFonts w:ascii="Times New Roman" w:hAnsi="Times New Roman" w:cs="Times New Roman"/>
          <w:sz w:val="24"/>
          <w:szCs w:val="24"/>
        </w:rPr>
        <w:t xml:space="preserve"> 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 xml:space="preserve">за счет направляющей стороны и составляет </w:t>
      </w:r>
      <w:r w:rsidR="0070632B">
        <w:rPr>
          <w:rFonts w:ascii="Times New Roman" w:hAnsi="Times New Roman" w:cs="Times New Roman"/>
          <w:color w:val="000000"/>
          <w:sz w:val="24"/>
          <w:szCs w:val="24"/>
        </w:rPr>
        <w:t>450</w:t>
      </w:r>
      <w:r w:rsidR="00787E9B" w:rsidRPr="008A6E69">
        <w:rPr>
          <w:rFonts w:ascii="Times New Roman" w:hAnsi="Times New Roman" w:cs="Times New Roman"/>
          <w:color w:val="000000"/>
          <w:sz w:val="24"/>
          <w:szCs w:val="24"/>
        </w:rPr>
        <w:t xml:space="preserve"> рублей в сутки. </w:t>
      </w:r>
    </w:p>
    <w:p w:rsidR="008A6E69" w:rsidRPr="008A6E69" w:rsidRDefault="008A6E69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00D3" w:rsidRDefault="00A100D3" w:rsidP="00A1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6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КОНФЕРЕНЦИЯ «РОССИЯ – XXI</w:t>
      </w:r>
      <w:r w:rsidR="00920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6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ВЕК»</w:t>
      </w:r>
    </w:p>
    <w:p w:rsidR="001C01CD" w:rsidRPr="008A6E69" w:rsidRDefault="001C01CD" w:rsidP="00A10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00D3" w:rsidRPr="003A4221" w:rsidRDefault="00A100D3" w:rsidP="003A4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E69">
        <w:rPr>
          <w:rFonts w:ascii="Times New Roman" w:hAnsi="Times New Roman" w:cs="Times New Roman"/>
          <w:color w:val="000000"/>
          <w:sz w:val="24"/>
          <w:szCs w:val="24"/>
        </w:rPr>
        <w:t>Всероссийская научно-практическая конференция «Россия – XXI век» – традиционное</w:t>
      </w:r>
      <w:r w:rsidR="003A4221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>рупнейшее научное мероприятие, организуемое ОСНО</w:t>
      </w:r>
      <w:r w:rsidR="003A4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>при поддержке О</w:t>
      </w:r>
      <w:r w:rsidR="00A13BBA">
        <w:rPr>
          <w:rFonts w:ascii="Times New Roman" w:hAnsi="Times New Roman" w:cs="Times New Roman"/>
          <w:color w:val="000000"/>
          <w:sz w:val="24"/>
          <w:szCs w:val="24"/>
        </w:rPr>
        <w:t xml:space="preserve">ксфордского Российского фонда, 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>Дальневосточного федерального</w:t>
      </w:r>
      <w:r w:rsidR="003A4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E9B" w:rsidRPr="008A6E69">
        <w:rPr>
          <w:rFonts w:ascii="Times New Roman" w:hAnsi="Times New Roman" w:cs="Times New Roman"/>
          <w:color w:val="000000"/>
          <w:sz w:val="24"/>
          <w:szCs w:val="24"/>
        </w:rPr>
        <w:t>университета</w:t>
      </w:r>
      <w:r w:rsidR="00A13BBA">
        <w:rPr>
          <w:rFonts w:ascii="Times New Roman" w:hAnsi="Times New Roman" w:cs="Times New Roman"/>
          <w:color w:val="000000"/>
          <w:sz w:val="24"/>
          <w:szCs w:val="24"/>
        </w:rPr>
        <w:t xml:space="preserve"> и Фонда «Русский мир»</w:t>
      </w:r>
      <w:r w:rsidR="00787E9B" w:rsidRPr="008A6E69">
        <w:rPr>
          <w:rFonts w:ascii="Times New Roman" w:hAnsi="Times New Roman" w:cs="Times New Roman"/>
          <w:color w:val="000000"/>
          <w:sz w:val="24"/>
          <w:szCs w:val="24"/>
        </w:rPr>
        <w:t>. Уже в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 xml:space="preserve"> четвертый раз конференция будет проходить на базе кампуса </w:t>
      </w:r>
      <w:proofErr w:type="gramStart"/>
      <w:r w:rsidRPr="008A6E69">
        <w:rPr>
          <w:rFonts w:ascii="Times New Roman" w:hAnsi="Times New Roman" w:cs="Times New Roman"/>
          <w:color w:val="000000"/>
          <w:sz w:val="24"/>
          <w:szCs w:val="24"/>
        </w:rPr>
        <w:t xml:space="preserve">ДВФУ </w:t>
      </w:r>
      <w:r w:rsidR="003A4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>площадке</w:t>
      </w:r>
      <w:proofErr w:type="gramEnd"/>
      <w:r w:rsidRPr="008A6E69">
        <w:rPr>
          <w:rFonts w:ascii="Times New Roman" w:hAnsi="Times New Roman" w:cs="Times New Roman"/>
          <w:color w:val="000000"/>
          <w:sz w:val="24"/>
          <w:szCs w:val="24"/>
        </w:rPr>
        <w:t>, регулярно принимающей мероприятия международного масштаба и оснащенной инновационной инфраструктурой для максимального комфорта участников.</w:t>
      </w:r>
      <w:r w:rsidR="003A4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конференция собирает более </w:t>
      </w:r>
      <w:r w:rsidRPr="008A6E69">
        <w:rPr>
          <w:rFonts w:ascii="Times New Roman" w:hAnsi="Times New Roman" w:cs="Times New Roman"/>
          <w:sz w:val="24"/>
          <w:szCs w:val="24"/>
        </w:rPr>
        <w:t xml:space="preserve">100 молодых 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>ученых и исследователей из</w:t>
      </w:r>
      <w:r w:rsidR="003A4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>лучших вузов России и стран Азиатско-Тихоокеанского региона. Оценкой работ и</w:t>
      </w:r>
      <w:r w:rsidR="003A4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>выступлений участников конференции занимаются ведущие преподаватели</w:t>
      </w:r>
      <w:r w:rsidR="003A4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E69">
        <w:rPr>
          <w:rFonts w:ascii="Times New Roman" w:hAnsi="Times New Roman" w:cs="Times New Roman"/>
          <w:color w:val="000000"/>
          <w:sz w:val="24"/>
          <w:szCs w:val="24"/>
        </w:rPr>
        <w:t xml:space="preserve">Дальневосточного федерального университета и </w:t>
      </w:r>
      <w:r w:rsidRPr="008A6E69">
        <w:rPr>
          <w:rFonts w:ascii="Times New Roman" w:hAnsi="Times New Roman" w:cs="Times New Roman"/>
          <w:sz w:val="24"/>
          <w:szCs w:val="24"/>
        </w:rPr>
        <w:t>приглашенные иностранные эксперты.</w:t>
      </w:r>
    </w:p>
    <w:p w:rsidR="00A100D3" w:rsidRPr="008A6E69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100D3" w:rsidRPr="008A6E69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6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Контактная информация:</w:t>
      </w:r>
    </w:p>
    <w:p w:rsidR="00A100D3" w:rsidRPr="0070632B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32B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адрес:</w:t>
      </w:r>
      <w:r w:rsidR="003A4221" w:rsidRPr="006E34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hyperlink r:id="rId11" w:tgtFrame="_blank" w:history="1">
        <w:r w:rsidR="003A4221" w:rsidRPr="006E3463">
          <w:rPr>
            <w:rStyle w:val="a4"/>
            <w:rFonts w:ascii="Open Sans" w:hAnsi="Open Sans" w:cs="Open Sans"/>
            <w:color w:val="000000" w:themeColor="text1"/>
            <w:sz w:val="23"/>
            <w:szCs w:val="23"/>
            <w:shd w:val="clear" w:color="auto" w:fill="FFFFFF"/>
          </w:rPr>
          <w:t>russia21@dvfu.ru</w:t>
        </w:r>
      </w:hyperlink>
    </w:p>
    <w:p w:rsidR="00A100D3" w:rsidRPr="006E3463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06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Официальная группа </w:t>
      </w:r>
      <w:proofErr w:type="spellStart"/>
      <w:r w:rsidRPr="0070632B">
        <w:rPr>
          <w:rFonts w:ascii="Times New Roman" w:hAnsi="Times New Roman" w:cs="Times New Roman"/>
          <w:color w:val="000000" w:themeColor="text1"/>
          <w:sz w:val="24"/>
          <w:szCs w:val="24"/>
        </w:rPr>
        <w:t>вк</w:t>
      </w:r>
      <w:proofErr w:type="spellEnd"/>
      <w:r w:rsidR="003A4221" w:rsidRPr="0070632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A4221" w:rsidRPr="00C91AB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proofErr w:type="gramStart"/>
        <w:r w:rsidR="00C91AB3" w:rsidRPr="006E346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https://vk.com/russia21vek_official</w:t>
        </w:r>
      </w:hyperlink>
      <w:r w:rsidR="00C91AB3" w:rsidRPr="006E3463">
        <w:rPr>
          <w:rFonts w:ascii="Times New Roman" w:hAnsi="Times New Roman" w:cs="Times New Roman"/>
          <w:sz w:val="24"/>
          <w:szCs w:val="24"/>
          <w:u w:val="single"/>
        </w:rPr>
        <w:t xml:space="preserve"> ;</w:t>
      </w:r>
      <w:proofErr w:type="gramEnd"/>
      <w:r w:rsidR="00C91AB3" w:rsidRPr="006E34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38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1AB3" w:rsidRPr="006E3463">
        <w:rPr>
          <w:rFonts w:ascii="Times New Roman" w:hAnsi="Times New Roman" w:cs="Times New Roman"/>
          <w:sz w:val="24"/>
          <w:szCs w:val="24"/>
          <w:u w:val="single"/>
        </w:rPr>
        <w:t>https://vk.com/russia21vek2017</w:t>
      </w:r>
    </w:p>
    <w:p w:rsidR="00A100D3" w:rsidRPr="0070632B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32B">
        <w:rPr>
          <w:rFonts w:ascii="Times New Roman" w:hAnsi="Times New Roman" w:cs="Times New Roman"/>
          <w:sz w:val="24"/>
          <w:szCs w:val="24"/>
        </w:rPr>
        <w:t xml:space="preserve">Официальная группа </w:t>
      </w:r>
      <w:proofErr w:type="spellStart"/>
      <w:r w:rsidRPr="0070632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70632B">
        <w:rPr>
          <w:rFonts w:ascii="Times New Roman" w:hAnsi="Times New Roman" w:cs="Times New Roman"/>
          <w:sz w:val="24"/>
          <w:szCs w:val="24"/>
        </w:rPr>
        <w:t>:</w:t>
      </w:r>
      <w:r w:rsidR="009254A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6E3463" w:rsidRPr="006E3463">
          <w:rPr>
            <w:rStyle w:val="a4"/>
            <w:color w:val="auto"/>
          </w:rPr>
          <w:t>https://www.facebook.com/groups/Russia21FEFU/</w:t>
        </w:r>
      </w:hyperlink>
      <w:r w:rsidR="006E3463" w:rsidRPr="006E3463">
        <w:t xml:space="preserve"> </w:t>
      </w:r>
    </w:p>
    <w:p w:rsidR="00A100D3" w:rsidRPr="008A6E69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6E69">
        <w:rPr>
          <w:rFonts w:ascii="Times New Roman" w:hAnsi="Times New Roman" w:cs="Times New Roman"/>
          <w:color w:val="000000"/>
          <w:sz w:val="24"/>
          <w:szCs w:val="24"/>
        </w:rPr>
        <w:t>По организационным вопросам, обращайтесь:</w:t>
      </w:r>
    </w:p>
    <w:p w:rsidR="00A100D3" w:rsidRPr="008A6E69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6E69">
        <w:rPr>
          <w:rFonts w:ascii="Times New Roman" w:hAnsi="Times New Roman" w:cs="Times New Roman"/>
          <w:color w:val="000000"/>
          <w:sz w:val="24"/>
          <w:szCs w:val="24"/>
        </w:rPr>
        <w:t xml:space="preserve">Синицкая Анастасия </w:t>
      </w:r>
      <w:r w:rsidR="008A6E69">
        <w:rPr>
          <w:rFonts w:ascii="Times New Roman" w:hAnsi="Times New Roman" w:cs="Times New Roman"/>
          <w:color w:val="000000"/>
          <w:sz w:val="24"/>
          <w:szCs w:val="24"/>
        </w:rPr>
        <w:t xml:space="preserve">+ 7914 724 64 77 </w:t>
      </w:r>
    </w:p>
    <w:p w:rsidR="00A100D3" w:rsidRPr="008A6E69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6E69">
        <w:rPr>
          <w:rFonts w:ascii="Times New Roman" w:hAnsi="Times New Roman" w:cs="Times New Roman"/>
          <w:color w:val="000000"/>
          <w:sz w:val="24"/>
          <w:szCs w:val="24"/>
        </w:rPr>
        <w:t>По вопросам оформления тезисов, обращайтесь:</w:t>
      </w:r>
    </w:p>
    <w:p w:rsidR="00A100D3" w:rsidRDefault="00A100D3" w:rsidP="00A1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6E69">
        <w:rPr>
          <w:rFonts w:ascii="Times New Roman" w:hAnsi="Times New Roman" w:cs="Times New Roman"/>
          <w:color w:val="000000"/>
          <w:sz w:val="24"/>
          <w:szCs w:val="24"/>
        </w:rPr>
        <w:t>Пахмутов</w:t>
      </w:r>
      <w:proofErr w:type="spellEnd"/>
      <w:r w:rsidRPr="008A6E69">
        <w:rPr>
          <w:rFonts w:ascii="Times New Roman" w:hAnsi="Times New Roman" w:cs="Times New Roman"/>
          <w:color w:val="000000"/>
          <w:sz w:val="24"/>
          <w:szCs w:val="24"/>
        </w:rPr>
        <w:t xml:space="preserve"> Виктор </w:t>
      </w:r>
      <w:r w:rsidR="008A6E69">
        <w:rPr>
          <w:rFonts w:ascii="Times New Roman" w:hAnsi="Times New Roman" w:cs="Times New Roman"/>
          <w:color w:val="000000"/>
          <w:sz w:val="24"/>
          <w:szCs w:val="24"/>
        </w:rPr>
        <w:t>+7914 796 24 17</w:t>
      </w:r>
    </w:p>
    <w:p w:rsidR="00267792" w:rsidRDefault="00267792" w:rsidP="009B6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7439" w:rsidRPr="00195F31" w:rsidRDefault="00A100D3" w:rsidP="009B6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6E6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 уважением, организационный комитет </w:t>
      </w:r>
      <w:r w:rsidRPr="008A6E6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Pr="008A6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5F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юбилейной </w:t>
      </w:r>
      <w:r w:rsidRPr="008A6E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Международной научно-практической конференции</w:t>
      </w:r>
      <w:r w:rsidR="00195F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«Россия </w:t>
      </w:r>
      <w:r w:rsidR="00195F3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XXI</w:t>
      </w:r>
      <w:r w:rsidR="00195F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век»</w:t>
      </w:r>
    </w:p>
    <w:p w:rsidR="009B6B28" w:rsidRDefault="009B6B28" w:rsidP="009B6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9B6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0632B" w:rsidRPr="004E2755" w:rsidRDefault="0070632B" w:rsidP="00706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0632B" w:rsidRPr="004E2755" w:rsidRDefault="0070632B" w:rsidP="00706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4E275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4E27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юбилейной </w:t>
      </w:r>
      <w:r w:rsidRPr="004E2755">
        <w:rPr>
          <w:rFonts w:ascii="Times New Roman" w:hAnsi="Times New Roman" w:cs="Times New Roman"/>
          <w:b/>
          <w:sz w:val="24"/>
          <w:szCs w:val="24"/>
        </w:rPr>
        <w:t>Международной научно-практической конференции</w:t>
      </w:r>
    </w:p>
    <w:p w:rsidR="0070632B" w:rsidRPr="004E2755" w:rsidRDefault="0070632B" w:rsidP="00706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>«Россия-</w:t>
      </w:r>
      <w:r w:rsidRPr="004E2755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4E2755">
        <w:rPr>
          <w:rFonts w:ascii="Times New Roman" w:hAnsi="Times New Roman" w:cs="Times New Roman"/>
          <w:b/>
          <w:sz w:val="24"/>
          <w:szCs w:val="24"/>
        </w:rPr>
        <w:t xml:space="preserve"> век»</w:t>
      </w:r>
    </w:p>
    <w:p w:rsidR="0070632B" w:rsidRPr="004E2755" w:rsidRDefault="0070632B" w:rsidP="0070632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Институт (школа)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ФИО, уч. степень, звание научного руководителя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Почтовый адрес участника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  <w:r w:rsidRPr="004E2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заочное участие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2B" w:rsidRPr="004E2755" w:rsidTr="001D68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32B" w:rsidRPr="004E2755" w:rsidRDefault="0070632B" w:rsidP="001D686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55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2B" w:rsidRPr="004E2755" w:rsidRDefault="0070632B" w:rsidP="001D686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32B" w:rsidRPr="004E2755" w:rsidRDefault="0070632B" w:rsidP="007063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0632B" w:rsidRPr="004E2755" w:rsidRDefault="0070632B" w:rsidP="0070632B">
      <w:pPr>
        <w:ind w:right="-1"/>
        <w:jc w:val="center"/>
        <w:rPr>
          <w:rStyle w:val="subheader1"/>
          <w:sz w:val="24"/>
          <w:szCs w:val="24"/>
        </w:rPr>
      </w:pPr>
      <w:r w:rsidRPr="004E2755">
        <w:rPr>
          <w:rStyle w:val="subheader1"/>
          <w:rFonts w:ascii="Times New Roman" w:hAnsi="Times New Roman" w:cs="Times New Roman"/>
          <w:sz w:val="24"/>
          <w:szCs w:val="24"/>
        </w:rPr>
        <w:t>Требования к оформлению тезисов</w:t>
      </w:r>
    </w:p>
    <w:p w:rsidR="0070632B" w:rsidRPr="004E2755" w:rsidRDefault="0070632B" w:rsidP="0070632B">
      <w:pPr>
        <w:spacing w:after="0" w:line="240" w:lineRule="auto"/>
        <w:ind w:right="-1"/>
        <w:jc w:val="both"/>
        <w:rPr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 xml:space="preserve">Документ должен быть выполнен в формате </w:t>
      </w:r>
      <w:r w:rsidRPr="004E2755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4E2755">
        <w:rPr>
          <w:rFonts w:ascii="Times New Roman" w:hAnsi="Times New Roman" w:cs="Times New Roman"/>
          <w:sz w:val="24"/>
          <w:szCs w:val="24"/>
        </w:rPr>
        <w:t xml:space="preserve"> </w:t>
      </w:r>
      <w:r w:rsidRPr="004E275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4E2755">
        <w:rPr>
          <w:rFonts w:ascii="Times New Roman" w:hAnsi="Times New Roman" w:cs="Times New Roman"/>
          <w:sz w:val="24"/>
          <w:szCs w:val="24"/>
        </w:rPr>
        <w:t>.</w:t>
      </w:r>
    </w:p>
    <w:p w:rsidR="0070632B" w:rsidRPr="004E2755" w:rsidRDefault="0070632B" w:rsidP="0070632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 xml:space="preserve">Объем тезисов: до 8000 печатных знаков, включая пробелы и список литературы. Шрифт </w:t>
      </w:r>
      <w:r w:rsidRPr="004E275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4E2755">
        <w:rPr>
          <w:rFonts w:ascii="Times New Roman" w:hAnsi="Times New Roman" w:cs="Times New Roman"/>
          <w:sz w:val="24"/>
          <w:szCs w:val="24"/>
        </w:rPr>
        <w:t xml:space="preserve"> </w:t>
      </w:r>
      <w:r w:rsidRPr="004E275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4E2755">
        <w:rPr>
          <w:rFonts w:ascii="Times New Roman" w:hAnsi="Times New Roman" w:cs="Times New Roman"/>
          <w:sz w:val="24"/>
          <w:szCs w:val="24"/>
        </w:rPr>
        <w:t xml:space="preserve"> </w:t>
      </w:r>
      <w:r w:rsidRPr="004E275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4E2755">
        <w:rPr>
          <w:rFonts w:ascii="Times New Roman" w:hAnsi="Times New Roman" w:cs="Times New Roman"/>
          <w:sz w:val="24"/>
          <w:szCs w:val="24"/>
        </w:rPr>
        <w:t xml:space="preserve">, кегль 12, междустрочный интервал 1,0, выравнивание по ширине, отступ 1,25 см. Поля: верхнее и нижнее – 2 см, левое – 3 см, правое 1,5 см. </w:t>
      </w:r>
    </w:p>
    <w:p w:rsidR="0070632B" w:rsidRPr="004E2755" w:rsidRDefault="0070632B" w:rsidP="00706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>Тезисы должны содержать следующую выходную информацию:</w:t>
      </w:r>
    </w:p>
    <w:p w:rsidR="0070632B" w:rsidRPr="004E2755" w:rsidRDefault="0070632B" w:rsidP="0070632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>на новой строке – название статьи (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12, жирный, выравнивание по центру, без отступа);</w:t>
      </w:r>
    </w:p>
    <w:p w:rsidR="0070632B" w:rsidRPr="004E2755" w:rsidRDefault="0070632B" w:rsidP="0070632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следующей строке симметрично по центру </w:t>
      </w:r>
      <w:proofErr w:type="gramStart"/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>–  ФИО</w:t>
      </w:r>
      <w:proofErr w:type="gramEnd"/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автора (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12, жирный, курсив);</w:t>
      </w:r>
    </w:p>
    <w:p w:rsidR="0070632B" w:rsidRPr="004E2755" w:rsidRDefault="0070632B" w:rsidP="0070632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>на следующей строке симметрично по центру – полное название университета (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12, курсив);</w:t>
      </w:r>
    </w:p>
    <w:p w:rsidR="0070632B" w:rsidRPr="004E2755" w:rsidRDefault="0070632B" w:rsidP="0070632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>на следующей строке симметрично по центру – электронная почта автора (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12, курсив);</w:t>
      </w:r>
    </w:p>
    <w:p w:rsidR="0070632B" w:rsidRPr="004E2755" w:rsidRDefault="0070632B" w:rsidP="0070632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следующей строке симметрично по центру </w:t>
      </w:r>
      <w:proofErr w:type="gramStart"/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>–  ФИО</w:t>
      </w:r>
      <w:proofErr w:type="gramEnd"/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научного руководителя, ученая степень (звание) (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Pr="004E2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12, курсив).</w:t>
      </w:r>
    </w:p>
    <w:p w:rsidR="0070632B" w:rsidRPr="004E2755" w:rsidRDefault="0070632B" w:rsidP="00706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32B" w:rsidRPr="004E2755" w:rsidRDefault="0070632B" w:rsidP="0070632B">
      <w:pPr>
        <w:spacing w:after="0" w:line="240" w:lineRule="auto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4E2755">
        <w:rPr>
          <w:rFonts w:ascii="Times New Roman" w:hAnsi="Times New Roman" w:cs="Times New Roman"/>
          <w:sz w:val="24"/>
          <w:szCs w:val="24"/>
        </w:rPr>
        <w:t xml:space="preserve">В тексте тезисов должны присутствовать ссылки на все источники из списка литературы. </w:t>
      </w:r>
      <w:r w:rsidRPr="004E2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Ссылки в тексте тезисов оформляются </w:t>
      </w:r>
      <w:r w:rsidRPr="004E2755">
        <w:rPr>
          <w:rFonts w:ascii="Times New Roman" w:hAnsi="Times New Roman" w:cs="Times New Roman"/>
          <w:sz w:val="24"/>
          <w:szCs w:val="24"/>
        </w:rPr>
        <w:t>в соответствии с требованиями ГОСТ(а) Р 7.0.5-2008</w:t>
      </w:r>
      <w:r w:rsidRPr="004E2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виде [n1], [n1, n2, …], где n1, n2 — номера источников в списке литературы.</w:t>
      </w:r>
      <w:r w:rsidRPr="004E27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0632B" w:rsidRPr="004E2755" w:rsidRDefault="0070632B" w:rsidP="0070632B">
      <w:pPr>
        <w:spacing w:after="0" w:line="240" w:lineRule="auto"/>
        <w:jc w:val="both"/>
        <w:rPr>
          <w:sz w:val="24"/>
          <w:szCs w:val="24"/>
        </w:rPr>
      </w:pPr>
      <w:r w:rsidRPr="004E27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Представленные работы пройдут проверку на заимствования. Допускается не более 50% заимствований, подтвержденных источниками литературы.</w:t>
      </w:r>
    </w:p>
    <w:p w:rsidR="0070632B" w:rsidRPr="004E2755" w:rsidRDefault="0070632B" w:rsidP="0070632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32B" w:rsidRPr="004E2755" w:rsidRDefault="0070632B" w:rsidP="00706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>Образец оформления тезисов</w:t>
      </w:r>
    </w:p>
    <w:p w:rsidR="0070632B" w:rsidRPr="004E2755" w:rsidRDefault="0070632B" w:rsidP="00706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32B" w:rsidRPr="004E2755" w:rsidRDefault="0070632B" w:rsidP="00706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>Перспективы использования политики “</w:t>
      </w:r>
      <w:proofErr w:type="spellStart"/>
      <w:r w:rsidRPr="004E2755">
        <w:rPr>
          <w:rFonts w:ascii="Times New Roman" w:hAnsi="Times New Roman" w:cs="Times New Roman"/>
          <w:b/>
          <w:sz w:val="24"/>
          <w:szCs w:val="24"/>
        </w:rPr>
        <w:t>customer</w:t>
      </w:r>
      <w:proofErr w:type="spellEnd"/>
      <w:r w:rsidRPr="004E27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2755">
        <w:rPr>
          <w:rFonts w:ascii="Times New Roman" w:hAnsi="Times New Roman" w:cs="Times New Roman"/>
          <w:b/>
          <w:sz w:val="24"/>
          <w:szCs w:val="24"/>
        </w:rPr>
        <w:t>due</w:t>
      </w:r>
      <w:proofErr w:type="spellEnd"/>
      <w:r w:rsidRPr="004E27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2755">
        <w:rPr>
          <w:rFonts w:ascii="Times New Roman" w:hAnsi="Times New Roman" w:cs="Times New Roman"/>
          <w:b/>
          <w:sz w:val="24"/>
          <w:szCs w:val="24"/>
        </w:rPr>
        <w:t>diligence</w:t>
      </w:r>
      <w:proofErr w:type="spellEnd"/>
      <w:r w:rsidRPr="004E2755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70632B" w:rsidRPr="004E2755" w:rsidRDefault="0070632B" w:rsidP="00706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 xml:space="preserve">в российской аудиторской практике </w:t>
      </w:r>
    </w:p>
    <w:p w:rsidR="0070632B" w:rsidRPr="004E2755" w:rsidRDefault="0070632B" w:rsidP="007063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2755">
        <w:rPr>
          <w:rFonts w:ascii="Times New Roman" w:hAnsi="Times New Roman" w:cs="Times New Roman"/>
          <w:b/>
          <w:i/>
          <w:sz w:val="24"/>
          <w:szCs w:val="24"/>
        </w:rPr>
        <w:t>Федорова Дарья Дмитриевна</w:t>
      </w:r>
    </w:p>
    <w:p w:rsidR="0070632B" w:rsidRPr="004E2755" w:rsidRDefault="0070632B" w:rsidP="0070632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2755">
        <w:rPr>
          <w:rFonts w:ascii="Times New Roman" w:hAnsi="Times New Roman" w:cs="Times New Roman"/>
          <w:i/>
          <w:iCs/>
          <w:sz w:val="24"/>
          <w:szCs w:val="24"/>
        </w:rPr>
        <w:t>Дальневосточный федеральный университет</w:t>
      </w:r>
    </w:p>
    <w:p w:rsidR="0070632B" w:rsidRPr="004E2755" w:rsidRDefault="0070632B" w:rsidP="0070632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E2755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4E275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E2755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proofErr w:type="gramEnd"/>
      <w:r w:rsidRPr="004E275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4E2755">
        <w:rPr>
          <w:rFonts w:ascii="Times New Roman" w:hAnsi="Times New Roman" w:cs="Times New Roman"/>
          <w:i/>
          <w:iCs/>
          <w:sz w:val="24"/>
          <w:szCs w:val="24"/>
          <w:lang w:val="en-US"/>
        </w:rPr>
        <w:t>daria</w:t>
      </w:r>
      <w:proofErr w:type="spellEnd"/>
      <w:r w:rsidRPr="004E2755">
        <w:rPr>
          <w:rFonts w:ascii="Times New Roman" w:hAnsi="Times New Roman" w:cs="Times New Roman"/>
          <w:i/>
          <w:iCs/>
          <w:sz w:val="24"/>
          <w:szCs w:val="24"/>
        </w:rPr>
        <w:t>@</w:t>
      </w:r>
      <w:r w:rsidRPr="004E2755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4E275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spellStart"/>
      <w:r w:rsidRPr="004E2755"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  <w:proofErr w:type="spellEnd"/>
    </w:p>
    <w:p w:rsidR="0070632B" w:rsidRPr="004E2755" w:rsidRDefault="0070632B" w:rsidP="0070632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2755">
        <w:rPr>
          <w:rFonts w:ascii="Times New Roman" w:hAnsi="Times New Roman" w:cs="Times New Roman"/>
          <w:i/>
          <w:iCs/>
          <w:sz w:val="24"/>
          <w:szCs w:val="24"/>
        </w:rPr>
        <w:t xml:space="preserve">Научный руководитель: Б.Я. </w:t>
      </w:r>
      <w:proofErr w:type="spellStart"/>
      <w:r w:rsidRPr="004E2755">
        <w:rPr>
          <w:rFonts w:ascii="Times New Roman" w:hAnsi="Times New Roman" w:cs="Times New Roman"/>
          <w:i/>
          <w:iCs/>
          <w:sz w:val="24"/>
          <w:szCs w:val="24"/>
        </w:rPr>
        <w:t>Карастелев</w:t>
      </w:r>
      <w:proofErr w:type="spellEnd"/>
      <w:r w:rsidRPr="004E2755">
        <w:rPr>
          <w:rFonts w:ascii="Times New Roman" w:hAnsi="Times New Roman" w:cs="Times New Roman"/>
          <w:i/>
          <w:iCs/>
          <w:sz w:val="24"/>
          <w:szCs w:val="24"/>
        </w:rPr>
        <w:t>, д.э.н., профессор</w:t>
      </w:r>
    </w:p>
    <w:p w:rsidR="0070632B" w:rsidRPr="004E2755" w:rsidRDefault="0070632B" w:rsidP="0070632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32B" w:rsidRPr="004E2755" w:rsidRDefault="0070632B" w:rsidP="00706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 xml:space="preserve">Вопрос противодействия легализации доходов (ОД), полученных преступным путем, в России приобрел особое значение около десяти лет назад, с тех пор произошли существенные изменения в законодательстве, а государство вошло в международные союзы по борьбе с ОД, однако актуальность проблематики не иссякла, а проблема находит все новые отражения в современной реальности </w:t>
      </w:r>
      <w:r w:rsidRPr="004E2755">
        <w:rPr>
          <w:rFonts w:ascii="Times New Roman" w:eastAsia="Calibri" w:hAnsi="Times New Roman" w:cs="Times New Roman"/>
          <w:sz w:val="24"/>
          <w:szCs w:val="24"/>
        </w:rPr>
        <w:t>[1].</w:t>
      </w:r>
    </w:p>
    <w:p w:rsidR="0070632B" w:rsidRPr="004E2755" w:rsidRDefault="0070632B" w:rsidP="00706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eastAsia="Calibri" w:hAnsi="Times New Roman" w:cs="Times New Roman"/>
          <w:sz w:val="24"/>
          <w:szCs w:val="24"/>
        </w:rPr>
        <w:t>Именно в связи с развитием новых видов операций по легализации преступных доходов, возникает необходимость в разработке дополнительных процедур пресечения преступной деятельности по ОД, доработке законодательной базы и применении успешного опыта зарубежных партнеров</w:t>
      </w:r>
      <w:r w:rsidRPr="004E2755">
        <w:rPr>
          <w:rFonts w:ascii="Times New Roman" w:hAnsi="Times New Roman" w:cs="Times New Roman"/>
          <w:sz w:val="24"/>
          <w:szCs w:val="24"/>
        </w:rPr>
        <w:t xml:space="preserve"> </w:t>
      </w:r>
      <w:r w:rsidRPr="004E2755">
        <w:rPr>
          <w:rFonts w:ascii="Times New Roman" w:eastAsia="Calibri" w:hAnsi="Times New Roman" w:cs="Times New Roman"/>
          <w:sz w:val="24"/>
          <w:szCs w:val="24"/>
        </w:rPr>
        <w:t>[</w:t>
      </w:r>
      <w:r w:rsidRPr="004E2755">
        <w:rPr>
          <w:rFonts w:ascii="Times New Roman" w:hAnsi="Times New Roman" w:cs="Times New Roman"/>
          <w:sz w:val="24"/>
          <w:szCs w:val="24"/>
        </w:rPr>
        <w:t>2</w:t>
      </w:r>
      <w:r w:rsidRPr="004E2755">
        <w:rPr>
          <w:rFonts w:ascii="Times New Roman" w:eastAsia="Calibri" w:hAnsi="Times New Roman" w:cs="Times New Roman"/>
          <w:sz w:val="24"/>
          <w:szCs w:val="24"/>
        </w:rPr>
        <w:t>].</w:t>
      </w:r>
    </w:p>
    <w:p w:rsidR="0070632B" w:rsidRPr="004E2755" w:rsidRDefault="0070632B" w:rsidP="00706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75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0632B" w:rsidRPr="004E2755" w:rsidRDefault="0070632B" w:rsidP="00706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32B" w:rsidRPr="004E2755" w:rsidRDefault="0070632B" w:rsidP="0070632B">
      <w:pPr>
        <w:pStyle w:val="a3"/>
        <w:widowControl w:val="0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755">
        <w:rPr>
          <w:rFonts w:ascii="Times New Roman" w:hAnsi="Times New Roman" w:cs="Times New Roman"/>
          <w:sz w:val="24"/>
          <w:szCs w:val="24"/>
        </w:rPr>
        <w:t>Правило (стандарт) аудиторской деятельности № 34 “Контроль качества услуг в аудиторских организациях” (в ред. Постановления правительства РФ от 23 сентября 2002 г. № 696)</w:t>
      </w:r>
    </w:p>
    <w:p w:rsidR="0070632B" w:rsidRPr="0005172E" w:rsidRDefault="0070632B" w:rsidP="0005172E">
      <w:pPr>
        <w:pStyle w:val="a3"/>
        <w:widowControl w:val="0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2755">
        <w:rPr>
          <w:rFonts w:ascii="Times New Roman" w:hAnsi="Times New Roman" w:cs="Times New Roman"/>
          <w:sz w:val="24"/>
          <w:szCs w:val="24"/>
        </w:rPr>
        <w:lastRenderedPageBreak/>
        <w:t>Емелин</w:t>
      </w:r>
      <w:proofErr w:type="spellEnd"/>
      <w:r w:rsidRPr="004E2755">
        <w:rPr>
          <w:rFonts w:ascii="Times New Roman" w:hAnsi="Times New Roman" w:cs="Times New Roman"/>
          <w:sz w:val="24"/>
          <w:szCs w:val="24"/>
        </w:rPr>
        <w:t xml:space="preserve"> А.В. Предложения </w:t>
      </w:r>
      <w:proofErr w:type="gramStart"/>
      <w:r w:rsidRPr="004E2755">
        <w:rPr>
          <w:rFonts w:ascii="Times New Roman" w:hAnsi="Times New Roman" w:cs="Times New Roman"/>
          <w:sz w:val="24"/>
          <w:szCs w:val="24"/>
        </w:rPr>
        <w:t>о совершенствованию</w:t>
      </w:r>
      <w:proofErr w:type="gramEnd"/>
      <w:r w:rsidRPr="004E2755">
        <w:rPr>
          <w:rFonts w:ascii="Times New Roman" w:hAnsi="Times New Roman" w:cs="Times New Roman"/>
          <w:sz w:val="24"/>
          <w:szCs w:val="24"/>
        </w:rPr>
        <w:t xml:space="preserve"> законодательства о ПОД/ФТ в связи с принятием новой редакции 40 рекомендаций ФАТФ//Деньги и кредит. -2012. - №8. - С. 21-32</w:t>
      </w:r>
      <w:r w:rsidRPr="0005172E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70632B" w:rsidRP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2B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70632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70632B">
        <w:rPr>
          <w:rFonts w:ascii="Times New Roman" w:hAnsi="Times New Roman" w:cs="Times New Roman"/>
          <w:b/>
          <w:sz w:val="28"/>
          <w:szCs w:val="28"/>
        </w:rPr>
        <w:t xml:space="preserve"> юбилейной Международной научно-практической конференции «Россия </w:t>
      </w:r>
      <w:r w:rsidRPr="0070632B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70632B">
        <w:rPr>
          <w:rFonts w:ascii="Times New Roman" w:hAnsi="Times New Roman" w:cs="Times New Roman"/>
          <w:b/>
          <w:sz w:val="28"/>
          <w:szCs w:val="28"/>
        </w:rPr>
        <w:t xml:space="preserve"> век»</w:t>
      </w:r>
    </w:p>
    <w:p w:rsidR="00AC0265" w:rsidRPr="0070632B" w:rsidRDefault="00AC0265" w:rsidP="00706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32B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00" w:type="dxa"/>
        <w:tblInd w:w="-459" w:type="dxa"/>
        <w:tblLook w:val="04A0" w:firstRow="1" w:lastRow="0" w:firstColumn="1" w:lastColumn="0" w:noHBand="0" w:noVBand="1"/>
      </w:tblPr>
      <w:tblGrid>
        <w:gridCol w:w="1942"/>
        <w:gridCol w:w="5313"/>
        <w:gridCol w:w="2845"/>
      </w:tblGrid>
      <w:tr w:rsidR="0070632B" w:rsidRPr="0070632B" w:rsidTr="00AC0265">
        <w:trPr>
          <w:trHeight w:val="524"/>
        </w:trPr>
        <w:tc>
          <w:tcPr>
            <w:tcW w:w="1942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</w:t>
            </w: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 w:val="restart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11.05.2017</w:t>
            </w: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Заезд участников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09:00 - 17:00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организаторов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17:00 - 17:30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17:30 - 18:30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Показ научного фильма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18:30 - 20:30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 w:val="restart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12.05.2017</w:t>
            </w: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09:00 - 10:00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10:00 - 11:00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Пленарное заседание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11:00 - 12:00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12:00 - 12:30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заседание секций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12:30 - 14:30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14:30 - 15:30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 от веду</w:t>
            </w: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щего тренера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Владивостока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15:30 - 17:30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17:30 - 18:30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Культурная программа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18:30 - 21:30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 w:val="restart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13.05.2017</w:t>
            </w: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09:30 - 10:30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10:30 - 13: 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13:30 - 14:30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Приглашенный эксперт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14:30 - 16:30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vMerge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Фуршет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18:30 - 21:30</w:t>
            </w:r>
          </w:p>
        </w:tc>
      </w:tr>
      <w:tr w:rsidR="0070632B" w:rsidRPr="0070632B" w:rsidTr="00AC0265">
        <w:trPr>
          <w:trHeight w:val="524"/>
        </w:trPr>
        <w:tc>
          <w:tcPr>
            <w:tcW w:w="1942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14.05.2017</w:t>
            </w:r>
          </w:p>
        </w:tc>
        <w:tc>
          <w:tcPr>
            <w:tcW w:w="5313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Разъезд участников</w:t>
            </w:r>
          </w:p>
        </w:tc>
        <w:tc>
          <w:tcPr>
            <w:tcW w:w="2845" w:type="dxa"/>
            <w:noWrap/>
            <w:hideMark/>
          </w:tcPr>
          <w:p w:rsidR="0070632B" w:rsidRPr="0070632B" w:rsidRDefault="0070632B" w:rsidP="0070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32B">
              <w:rPr>
                <w:rFonts w:ascii="Times New Roman" w:hAnsi="Times New Roman" w:cs="Times New Roman"/>
                <w:sz w:val="28"/>
                <w:szCs w:val="28"/>
              </w:rPr>
              <w:t>09:00 - 14:00</w:t>
            </w:r>
          </w:p>
        </w:tc>
      </w:tr>
    </w:tbl>
    <w:p w:rsidR="0070632B" w:rsidRPr="00A100D3" w:rsidRDefault="0070632B" w:rsidP="0070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0632B" w:rsidRPr="00A100D3" w:rsidSect="0024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32CB"/>
    <w:multiLevelType w:val="hybridMultilevel"/>
    <w:tmpl w:val="8CCC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5A60"/>
    <w:multiLevelType w:val="hybridMultilevel"/>
    <w:tmpl w:val="D24C5F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C1EDC"/>
    <w:multiLevelType w:val="hybridMultilevel"/>
    <w:tmpl w:val="0D76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72EEF"/>
    <w:multiLevelType w:val="hybridMultilevel"/>
    <w:tmpl w:val="4BCE7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46ECF"/>
    <w:multiLevelType w:val="hybridMultilevel"/>
    <w:tmpl w:val="A4F4A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D0480"/>
    <w:multiLevelType w:val="hybridMultilevel"/>
    <w:tmpl w:val="A9C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25C8C"/>
    <w:multiLevelType w:val="hybridMultilevel"/>
    <w:tmpl w:val="56F455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753F14"/>
    <w:multiLevelType w:val="hybridMultilevel"/>
    <w:tmpl w:val="182A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F1A91"/>
    <w:multiLevelType w:val="hybridMultilevel"/>
    <w:tmpl w:val="D76AB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4566D"/>
    <w:multiLevelType w:val="hybridMultilevel"/>
    <w:tmpl w:val="96F4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97B21"/>
    <w:multiLevelType w:val="hybridMultilevel"/>
    <w:tmpl w:val="E8D0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D3"/>
    <w:rsid w:val="00005BB0"/>
    <w:rsid w:val="00044BF9"/>
    <w:rsid w:val="0005172E"/>
    <w:rsid w:val="000D3C86"/>
    <w:rsid w:val="0010743D"/>
    <w:rsid w:val="0012116B"/>
    <w:rsid w:val="0015075B"/>
    <w:rsid w:val="00195F31"/>
    <w:rsid w:val="001C01CD"/>
    <w:rsid w:val="001C4BE7"/>
    <w:rsid w:val="001F56D1"/>
    <w:rsid w:val="002168B2"/>
    <w:rsid w:val="0024001E"/>
    <w:rsid w:val="00267792"/>
    <w:rsid w:val="00273EA1"/>
    <w:rsid w:val="002875F1"/>
    <w:rsid w:val="002D2E80"/>
    <w:rsid w:val="002D5802"/>
    <w:rsid w:val="002E1A2D"/>
    <w:rsid w:val="002F2BC3"/>
    <w:rsid w:val="00304F53"/>
    <w:rsid w:val="0032385A"/>
    <w:rsid w:val="003826D4"/>
    <w:rsid w:val="003A4221"/>
    <w:rsid w:val="0040781F"/>
    <w:rsid w:val="004E2BD9"/>
    <w:rsid w:val="0050516A"/>
    <w:rsid w:val="00507758"/>
    <w:rsid w:val="00522D3E"/>
    <w:rsid w:val="005B6895"/>
    <w:rsid w:val="005D724F"/>
    <w:rsid w:val="005E49BA"/>
    <w:rsid w:val="00627450"/>
    <w:rsid w:val="0067510A"/>
    <w:rsid w:val="0069032B"/>
    <w:rsid w:val="006E3463"/>
    <w:rsid w:val="006E72B4"/>
    <w:rsid w:val="006E7E25"/>
    <w:rsid w:val="0070096C"/>
    <w:rsid w:val="0070632B"/>
    <w:rsid w:val="00710D14"/>
    <w:rsid w:val="00715993"/>
    <w:rsid w:val="007256AA"/>
    <w:rsid w:val="00756CA7"/>
    <w:rsid w:val="00787E9B"/>
    <w:rsid w:val="007A462C"/>
    <w:rsid w:val="00826220"/>
    <w:rsid w:val="00884881"/>
    <w:rsid w:val="008871E6"/>
    <w:rsid w:val="008A6E69"/>
    <w:rsid w:val="008F143A"/>
    <w:rsid w:val="0092080F"/>
    <w:rsid w:val="009254A9"/>
    <w:rsid w:val="009367C6"/>
    <w:rsid w:val="00955F25"/>
    <w:rsid w:val="009943B8"/>
    <w:rsid w:val="009B6B28"/>
    <w:rsid w:val="00A0396F"/>
    <w:rsid w:val="00A065C9"/>
    <w:rsid w:val="00A100D3"/>
    <w:rsid w:val="00A13BBA"/>
    <w:rsid w:val="00A13C63"/>
    <w:rsid w:val="00A50C4A"/>
    <w:rsid w:val="00AC0265"/>
    <w:rsid w:val="00B13D5E"/>
    <w:rsid w:val="00B36D06"/>
    <w:rsid w:val="00B41C3C"/>
    <w:rsid w:val="00B76F10"/>
    <w:rsid w:val="00BE60CB"/>
    <w:rsid w:val="00BF30E8"/>
    <w:rsid w:val="00C033BA"/>
    <w:rsid w:val="00C43E6E"/>
    <w:rsid w:val="00C5404E"/>
    <w:rsid w:val="00C66302"/>
    <w:rsid w:val="00C91AB3"/>
    <w:rsid w:val="00CB7439"/>
    <w:rsid w:val="00CC0308"/>
    <w:rsid w:val="00CD44CA"/>
    <w:rsid w:val="00D42E00"/>
    <w:rsid w:val="00DD6FD0"/>
    <w:rsid w:val="00E22031"/>
    <w:rsid w:val="00E34715"/>
    <w:rsid w:val="00E66C83"/>
    <w:rsid w:val="00EA470B"/>
    <w:rsid w:val="00EF3378"/>
    <w:rsid w:val="00F444E6"/>
    <w:rsid w:val="00F82713"/>
    <w:rsid w:val="00FB3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63624-6909-478B-A566-4D5A6264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6E69"/>
  </w:style>
  <w:style w:type="paragraph" w:styleId="a3">
    <w:name w:val="List Paragraph"/>
    <w:basedOn w:val="a"/>
    <w:uiPriority w:val="34"/>
    <w:qFormat/>
    <w:rsid w:val="008A6E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4221"/>
    <w:rPr>
      <w:color w:val="0000FF"/>
      <w:u w:val="single"/>
    </w:rPr>
  </w:style>
  <w:style w:type="table" w:styleId="a5">
    <w:name w:val="Table Grid"/>
    <w:basedOn w:val="a1"/>
    <w:uiPriority w:val="59"/>
    <w:rsid w:val="007063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ubheader1">
    <w:name w:val="subheader1"/>
    <w:rsid w:val="0070632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23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facebook.com/groups/Russia21FEF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vk.com/russia21vek_offic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k.com/write?email=russia21@dvfu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vk.com/write?email=russia21@dvf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rite?email=russia21@dvf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1246</Words>
  <Characters>7651</Characters>
  <Application>Microsoft Office Word</Application>
  <DocSecurity>0</DocSecurity>
  <Lines>239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Синицкая Анастасия Игоревна</dc:creator>
  <cp:lastModifiedBy>Луценко Елизавета</cp:lastModifiedBy>
  <cp:revision>10</cp:revision>
  <cp:lastPrinted>2017-02-05T08:00:00Z</cp:lastPrinted>
  <dcterms:created xsi:type="dcterms:W3CDTF">2017-02-21T13:23:00Z</dcterms:created>
  <dcterms:modified xsi:type="dcterms:W3CDTF">2017-03-09T06:40:00Z</dcterms:modified>
</cp:coreProperties>
</file>